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FD3" w:rsidRDefault="00BB71CC" w:rsidP="00FA0FD7">
      <w:pPr>
        <w:spacing w:line="540" w:lineRule="exact"/>
        <w:ind w:left="880" w:hangingChars="200" w:hanging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关于入围2021年“创青春”湖北青年创新创业大赛决赛项目的公示</w:t>
      </w:r>
    </w:p>
    <w:p w:rsidR="00617FD3" w:rsidRPr="00B92CA9" w:rsidRDefault="00617FD3">
      <w:pPr>
        <w:spacing w:line="540" w:lineRule="exact"/>
        <w:ind w:left="640" w:hangingChars="200" w:hanging="640"/>
        <w:rPr>
          <w:rFonts w:ascii="仿宋_GB2312" w:eastAsia="仿宋_GB2312" w:hAnsi="仿宋_GB2312" w:cs="仿宋_GB2312"/>
          <w:sz w:val="32"/>
          <w:szCs w:val="32"/>
        </w:rPr>
      </w:pPr>
    </w:p>
    <w:p w:rsidR="00617FD3" w:rsidRDefault="00BB71CC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为深入学习贯彻习近平新时代中国特色社会主义思想，进一步落实省委、省政府和团中央关于创新创业的一系列工作决策和部署，深入推进湖北“青创工程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”，引导和支持广大青年为湖北“建成支点、走在前列、谱写新篇”贡献力量，团省委联合省发改委、宜昌市人民政府等10家单位，共同举办2021年“创青春”湖北青年创新创业大赛。大赛启动以来，科技创新组和乡村振兴组共征集项目264个，经过前期遴选、专家初审，</w:t>
      </w:r>
      <w:r w:rsidR="00D8136A">
        <w:rPr>
          <w:rFonts w:ascii="仿宋_GB2312" w:eastAsia="仿宋_GB2312" w:hAnsi="仿宋_GB2312" w:cs="仿宋_GB2312" w:hint="eastAsia"/>
          <w:sz w:val="32"/>
          <w:szCs w:val="32"/>
        </w:rPr>
        <w:t>确定40个</w:t>
      </w:r>
      <w:r w:rsidR="00D8136A">
        <w:rPr>
          <w:rFonts w:ascii="仿宋_GB2312" w:eastAsia="仿宋_GB2312" w:hAnsi="仿宋_GB2312" w:cs="仿宋_GB2312"/>
          <w:sz w:val="32"/>
          <w:szCs w:val="32"/>
        </w:rPr>
        <w:t>项目入围</w:t>
      </w:r>
      <w:r>
        <w:rPr>
          <w:rFonts w:ascii="仿宋_GB2312" w:eastAsia="仿宋_GB2312" w:hAnsi="仿宋_GB2312" w:cs="仿宋_GB2312" w:hint="eastAsia"/>
          <w:sz w:val="32"/>
          <w:szCs w:val="32"/>
        </w:rPr>
        <w:t>复赛，</w:t>
      </w:r>
      <w:r w:rsidR="00D8136A">
        <w:rPr>
          <w:rFonts w:ascii="仿宋_GB2312" w:eastAsia="仿宋_GB2312" w:hAnsi="仿宋_GB2312" w:cs="仿宋_GB2312" w:hint="eastAsia"/>
          <w:sz w:val="32"/>
          <w:szCs w:val="32"/>
        </w:rPr>
        <w:t>经过专</w:t>
      </w:r>
      <w:r w:rsidR="00D8136A">
        <w:rPr>
          <w:rFonts w:ascii="仿宋_GB2312" w:eastAsia="仿宋_GB2312" w:hAnsi="仿宋_GB2312" w:cs="仿宋_GB2312"/>
          <w:sz w:val="32"/>
          <w:szCs w:val="32"/>
        </w:rPr>
        <w:t>家评委评选，拟确定</w:t>
      </w:r>
      <w:r>
        <w:rPr>
          <w:rFonts w:ascii="仿宋_GB2312" w:eastAsia="仿宋_GB2312" w:hAnsi="仿宋_GB2312" w:cs="仿宋_GB2312" w:hint="eastAsia"/>
          <w:sz w:val="32"/>
          <w:szCs w:val="32"/>
        </w:rPr>
        <w:t>科技创新组和乡村振兴组各9个项目入围决赛。</w:t>
      </w:r>
    </w:p>
    <w:p w:rsidR="00617FD3" w:rsidRDefault="00B3062A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为体现公开、公平、公正的原则，确保大赛项目真实、可靠</w:t>
      </w:r>
      <w:r w:rsidR="00BB71CC">
        <w:rPr>
          <w:rFonts w:ascii="仿宋_GB2312" w:eastAsia="仿宋_GB2312" w:hAnsi="仿宋_GB2312" w:cs="仿宋_GB2312" w:hint="eastAsia"/>
          <w:sz w:val="32"/>
          <w:szCs w:val="32"/>
        </w:rPr>
        <w:t>，现将入围决赛的18个项目予以公示，公示时间为</w:t>
      </w:r>
      <w:r w:rsidR="00D8136A">
        <w:rPr>
          <w:rFonts w:ascii="仿宋_GB2312" w:eastAsia="仿宋_GB2312" w:hAnsi="仿宋_GB2312" w:cs="仿宋_GB2312" w:hint="eastAsia"/>
          <w:sz w:val="32"/>
          <w:szCs w:val="32"/>
        </w:rPr>
        <w:t>5天</w:t>
      </w:r>
      <w:r w:rsidR="00BB71CC">
        <w:rPr>
          <w:rFonts w:ascii="仿宋_GB2312" w:eastAsia="仿宋_GB2312" w:hAnsi="仿宋_GB2312" w:cs="仿宋_GB2312" w:hint="eastAsia"/>
          <w:sz w:val="32"/>
          <w:szCs w:val="32"/>
        </w:rPr>
        <w:t>（8月18日—8月</w:t>
      </w:r>
      <w:r w:rsidR="00D8136A">
        <w:rPr>
          <w:rFonts w:ascii="仿宋_GB2312" w:eastAsia="仿宋_GB2312" w:hAnsi="仿宋_GB2312" w:cs="仿宋_GB2312" w:hint="eastAsia"/>
          <w:sz w:val="32"/>
          <w:szCs w:val="32"/>
        </w:rPr>
        <w:t>22</w:t>
      </w:r>
      <w:r w:rsidR="00BB71CC">
        <w:rPr>
          <w:rFonts w:ascii="仿宋_GB2312" w:eastAsia="仿宋_GB2312" w:hAnsi="仿宋_GB2312" w:cs="仿宋_GB2312" w:hint="eastAsia"/>
          <w:sz w:val="32"/>
          <w:szCs w:val="32"/>
        </w:rPr>
        <w:t>日）。如有异议，请在公示期内向大赛组委会反映。</w:t>
      </w:r>
    </w:p>
    <w:p w:rsidR="00617FD3" w:rsidRDefault="00BB71CC">
      <w:pPr>
        <w:spacing w:line="540" w:lineRule="exact"/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电话：027-87238076</w:t>
      </w:r>
    </w:p>
    <w:p w:rsidR="00617FD3" w:rsidRDefault="00BB71CC">
      <w:pPr>
        <w:spacing w:line="540" w:lineRule="exact"/>
        <w:ind w:leftChars="304" w:left="63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联系地址：武汉市武昌区水果湖东三路5号　　</w:t>
      </w:r>
    </w:p>
    <w:p w:rsidR="00617FD3" w:rsidRDefault="00BB71CC">
      <w:pPr>
        <w:spacing w:line="540" w:lineRule="exact"/>
        <w:ind w:left="640" w:hangingChars="200" w:hanging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附件：</w:t>
      </w:r>
      <w:r>
        <w:rPr>
          <w:rFonts w:ascii="仿宋_GB2312" w:eastAsia="仿宋_GB2312" w:hAnsi="仿宋_GB2312" w:cs="仿宋_GB2312" w:hint="eastAsia"/>
          <w:sz w:val="32"/>
          <w:szCs w:val="32"/>
        </w:rPr>
        <w:t>入围2021年“创青春”湖北青年创新创业大赛决赛项目名单</w:t>
      </w:r>
    </w:p>
    <w:p w:rsidR="00617FD3" w:rsidRDefault="00617FD3">
      <w:pPr>
        <w:pStyle w:val="3"/>
      </w:pPr>
    </w:p>
    <w:p w:rsidR="00617FD3" w:rsidRDefault="00BB71CC" w:rsidP="00BB71CC">
      <w:pPr>
        <w:spacing w:line="54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2021年“创青春”湖北青年创新创业大赛组委会</w:t>
      </w:r>
    </w:p>
    <w:p w:rsidR="007542B7" w:rsidRDefault="00BB71CC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  <w:sectPr w:rsidR="007542B7" w:rsidSect="00B92CA9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2021年8月18日</w:t>
      </w:r>
    </w:p>
    <w:p w:rsidR="007542B7" w:rsidRDefault="007542B7" w:rsidP="007542B7">
      <w:pPr>
        <w:pStyle w:val="a0"/>
        <w:snapToGrid w:val="0"/>
        <w:spacing w:after="0"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E902E3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附件：</w:t>
      </w:r>
    </w:p>
    <w:p w:rsidR="007542B7" w:rsidRDefault="007542B7" w:rsidP="007542B7">
      <w:pPr>
        <w:pStyle w:val="a0"/>
        <w:jc w:val="center"/>
        <w:rPr>
          <w:rFonts w:ascii="方正小标宋简体" w:eastAsia="方正小标宋简体" w:hAnsi="仿宋_GB2312" w:cs="仿宋_GB2312"/>
          <w:sz w:val="40"/>
          <w:szCs w:val="32"/>
        </w:rPr>
      </w:pPr>
      <w:r w:rsidRPr="007542B7">
        <w:rPr>
          <w:rFonts w:ascii="方正小标宋简体" w:eastAsia="方正小标宋简体" w:hAnsi="仿宋_GB2312" w:cs="仿宋_GB2312" w:hint="eastAsia"/>
          <w:sz w:val="40"/>
          <w:szCs w:val="32"/>
        </w:rPr>
        <w:t>入围2021年“创青春”湖北青年创新创业大赛决赛项目名单</w:t>
      </w:r>
    </w:p>
    <w:p w:rsidR="00D8136A" w:rsidRPr="00D8136A" w:rsidRDefault="00D8136A" w:rsidP="00D8136A">
      <w:pPr>
        <w:pStyle w:val="a0"/>
        <w:snapToGrid w:val="0"/>
        <w:spacing w:after="0" w:line="600" w:lineRule="exact"/>
        <w:jc w:val="center"/>
        <w:rPr>
          <w:rFonts w:hint="eastAsia"/>
        </w:rPr>
      </w:pPr>
      <w:r w:rsidRPr="00D8136A">
        <w:rPr>
          <w:rFonts w:ascii="仿宋_GB2312" w:eastAsia="仿宋_GB2312" w:hAnsi="仿宋_GB2312" w:cs="仿宋_GB2312" w:hint="eastAsia"/>
          <w:sz w:val="32"/>
          <w:szCs w:val="32"/>
        </w:rPr>
        <w:t>（按</w:t>
      </w:r>
      <w:r w:rsidRPr="00D8136A">
        <w:rPr>
          <w:rFonts w:ascii="仿宋_GB2312" w:eastAsia="仿宋_GB2312" w:hAnsi="仿宋_GB2312" w:cs="仿宋_GB2312"/>
          <w:sz w:val="32"/>
          <w:szCs w:val="32"/>
        </w:rPr>
        <w:t>项目负责人姓氏笔画排序</w:t>
      </w:r>
      <w:r w:rsidRPr="00D8136A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tbl>
      <w:tblPr>
        <w:tblpPr w:leftFromText="180" w:rightFromText="180" w:vertAnchor="text" w:horzAnchor="margin" w:tblpY="158"/>
        <w:tblW w:w="10682" w:type="dxa"/>
        <w:tblLook w:val="04A0" w:firstRow="1" w:lastRow="0" w:firstColumn="1" w:lastColumn="0" w:noHBand="0" w:noVBand="1"/>
      </w:tblPr>
      <w:tblGrid>
        <w:gridCol w:w="496"/>
        <w:gridCol w:w="3723"/>
        <w:gridCol w:w="5168"/>
        <w:gridCol w:w="1295"/>
      </w:tblGrid>
      <w:tr w:rsidR="00E97811" w:rsidRPr="00E902E3" w:rsidTr="00E97811">
        <w:trPr>
          <w:trHeight w:val="5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序号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公司名称</w:t>
            </w:r>
          </w:p>
        </w:tc>
        <w:tc>
          <w:tcPr>
            <w:tcW w:w="5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项目名称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（</w:t>
            </w: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科技创新组</w:t>
            </w:r>
            <w:r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项目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负责人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武汉森木磊石科技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模块化用户可编程电力电子控制器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马玉梅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武汉艺美光科技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恩倍思智慧光显研发与产业化项目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尹晴云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华引芯（武汉）科技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高端LED光源产业化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孙雷蒙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武汉凡事未来科技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有限责任公司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凡事抖音生态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圈</w:t>
            </w: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一一垂直电商下的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抖音小店孵化平台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李义凡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武汉氢云动力科技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江铂触媒一高性能低铂催化剂专家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李英骐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宜昌力佳科技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锂微型电池的干法工艺研发和干法设备研发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李聪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芯华创光电科技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深芯：智能光网络守卫线路安全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吴昊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博瓦（武汉）科技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新一代穿戴式AI安防软硬件一体化系统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胡亮</w:t>
            </w:r>
          </w:p>
        </w:tc>
      </w:tr>
      <w:tr w:rsidR="00E97811" w:rsidRPr="00E902E3" w:rsidTr="00E97811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武汉光目科技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基于光学频域干涉测量技术的</w:t>
            </w:r>
          </w:p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高精度量测装备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Pr="00E902E3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>夏珉</w:t>
            </w:r>
          </w:p>
        </w:tc>
      </w:tr>
    </w:tbl>
    <w:p w:rsidR="00E902E3" w:rsidRPr="00E902E3" w:rsidRDefault="00E902E3" w:rsidP="00E97811">
      <w:pPr>
        <w:pStyle w:val="a4"/>
        <w:ind w:leftChars="0" w:left="0" w:firstLineChars="0" w:firstLine="0"/>
        <w:sectPr w:rsidR="00E902E3" w:rsidRPr="00E902E3" w:rsidSect="007542B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Y="158"/>
        <w:tblW w:w="10682" w:type="dxa"/>
        <w:tblLook w:val="04A0" w:firstRow="1" w:lastRow="0" w:firstColumn="1" w:lastColumn="0" w:noHBand="0" w:noVBand="1"/>
      </w:tblPr>
      <w:tblGrid>
        <w:gridCol w:w="496"/>
        <w:gridCol w:w="3723"/>
        <w:gridCol w:w="5168"/>
        <w:gridCol w:w="1295"/>
      </w:tblGrid>
      <w:tr w:rsidR="00E97811" w:rsidRPr="00E902E3" w:rsidTr="00330C73">
        <w:trPr>
          <w:trHeight w:val="55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lastRenderedPageBreak/>
              <w:t>序号</w:t>
            </w:r>
          </w:p>
        </w:tc>
        <w:tc>
          <w:tcPr>
            <w:tcW w:w="3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Pr="00E902E3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公司名称</w:t>
            </w:r>
          </w:p>
        </w:tc>
        <w:tc>
          <w:tcPr>
            <w:tcW w:w="5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项目名称</w:t>
            </w:r>
          </w:p>
          <w:p w:rsidR="00E97811" w:rsidRPr="00E902E3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（乡村</w:t>
            </w:r>
            <w:r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  <w:t>振兴</w:t>
            </w: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组</w:t>
            </w:r>
            <w:r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项目</w:t>
            </w:r>
          </w:p>
          <w:p w:rsidR="00E97811" w:rsidRPr="00E902E3" w:rsidRDefault="00E97811" w:rsidP="00330C73">
            <w:pPr>
              <w:widowControl/>
              <w:jc w:val="center"/>
              <w:rPr>
                <w:rFonts w:ascii="楷体_GB2312" w:eastAsia="楷体_GB2312" w:hAnsi="黑体" w:cs="宋体"/>
                <w:color w:val="000000"/>
                <w:kern w:val="0"/>
                <w:sz w:val="28"/>
                <w:szCs w:val="32"/>
              </w:rPr>
            </w:pPr>
            <w:r w:rsidRPr="00E902E3">
              <w:rPr>
                <w:rFonts w:ascii="楷体_GB2312" w:eastAsia="楷体_GB2312" w:hAnsi="黑体" w:cs="宋体" w:hint="eastAsia"/>
                <w:color w:val="000000"/>
                <w:kern w:val="0"/>
                <w:sz w:val="28"/>
                <w:szCs w:val="32"/>
              </w:rPr>
              <w:t>负责人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湖北庸楚草漆文化发展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有限责任公司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万物皆可漆-复兴生漆产业、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助力乡村振兴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包振琨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宜昌屈姑电子商务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柑橘产业链三产融合发展项目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李玲玲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襄阳市襄州区汉江绿谷辣椒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种植专业合作社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满天星:红椒的智慧兴乡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杨利华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湖北梦翼农业科技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梦翼荷塘种养产业链运营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范超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咸宁市艺竹情工艺品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咸宁市竹产品多元化发展及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产业提档升级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贺慈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鹤峰圣珍种养家庭农场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恩施圣珍——最美生态桃园助力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乡村振兴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胡娇娇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武汉湖振煜环境科技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污泥环保处理项目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胡振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平村众赢（湖北）药业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平村众赢中医药大健康项目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郭芷均</w:t>
            </w:r>
          </w:p>
        </w:tc>
      </w:tr>
      <w:tr w:rsidR="00E97811" w:rsidRPr="00E902E3" w:rsidTr="00330C73">
        <w:trPr>
          <w:trHeight w:val="2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耕读兴侬（武汉）科技</w:t>
            </w:r>
          </w:p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5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耕读兴农·菱辟蹊径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811" w:rsidRDefault="00E97811" w:rsidP="00E97811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彭达</w:t>
            </w:r>
          </w:p>
        </w:tc>
      </w:tr>
    </w:tbl>
    <w:p w:rsidR="00E902E3" w:rsidRPr="00E902E3" w:rsidRDefault="00E902E3" w:rsidP="00E97811">
      <w:pPr>
        <w:pStyle w:val="3"/>
      </w:pPr>
    </w:p>
    <w:sectPr w:rsidR="00E902E3" w:rsidRPr="00E902E3" w:rsidSect="00E9781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DAD" w:rsidRDefault="00383DAD" w:rsidP="00E902E3">
      <w:r>
        <w:separator/>
      </w:r>
    </w:p>
  </w:endnote>
  <w:endnote w:type="continuationSeparator" w:id="0">
    <w:p w:rsidR="00383DAD" w:rsidRDefault="00383DAD" w:rsidP="00E9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DAD" w:rsidRDefault="00383DAD" w:rsidP="00E902E3">
      <w:r>
        <w:separator/>
      </w:r>
    </w:p>
  </w:footnote>
  <w:footnote w:type="continuationSeparator" w:id="0">
    <w:p w:rsidR="00383DAD" w:rsidRDefault="00383DAD" w:rsidP="00E90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12BEB"/>
    <w:rsid w:val="002E4334"/>
    <w:rsid w:val="00383DAD"/>
    <w:rsid w:val="00617FD3"/>
    <w:rsid w:val="007542B7"/>
    <w:rsid w:val="00B3062A"/>
    <w:rsid w:val="00B92CA9"/>
    <w:rsid w:val="00BB71CC"/>
    <w:rsid w:val="00D8136A"/>
    <w:rsid w:val="00E902E3"/>
    <w:rsid w:val="00E97811"/>
    <w:rsid w:val="00EB3699"/>
    <w:rsid w:val="00F86BD1"/>
    <w:rsid w:val="00FA0FD7"/>
    <w:rsid w:val="0761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D38B1"/>
  <w15:docId w15:val="{1A281E3F-2B51-464F-9E36-EBDE97BB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3"/>
    <w:qFormat/>
    <w:pPr>
      <w:spacing w:after="120"/>
    </w:pPr>
  </w:style>
  <w:style w:type="paragraph" w:customStyle="1" w:styleId="3">
    <w:name w:val="封面字体3"/>
    <w:next w:val="a4"/>
    <w:qFormat/>
    <w:pPr>
      <w:widowControl w:val="0"/>
      <w:spacing w:line="240" w:lineRule="atLeast"/>
      <w:jc w:val="both"/>
    </w:pPr>
    <w:rPr>
      <w:rFonts w:ascii="华文细黑" w:eastAsia="黑体" w:hAnsi="Calibri"/>
      <w:color w:val="800000"/>
      <w:sz w:val="44"/>
      <w:szCs w:val="22"/>
    </w:rPr>
  </w:style>
  <w:style w:type="paragraph" w:styleId="a4">
    <w:name w:val="Body Text Indent"/>
    <w:basedOn w:val="a"/>
    <w:next w:val="a"/>
    <w:qFormat/>
    <w:pPr>
      <w:spacing w:line="580" w:lineRule="exact"/>
      <w:ind w:leftChars="429" w:left="901" w:firstLineChars="200" w:firstLine="600"/>
    </w:pPr>
    <w:rPr>
      <w:rFonts w:ascii="仿宋_GB2312" w:eastAsia="仿宋_GB2312"/>
      <w:sz w:val="30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1"/>
    <w:rPr>
      <w:color w:val="0000FF"/>
      <w:u w:val="single"/>
    </w:rPr>
  </w:style>
  <w:style w:type="paragraph" w:styleId="a7">
    <w:name w:val="Balloon Text"/>
    <w:basedOn w:val="a"/>
    <w:link w:val="a8"/>
    <w:rsid w:val="00BB71CC"/>
    <w:rPr>
      <w:sz w:val="18"/>
      <w:szCs w:val="18"/>
    </w:rPr>
  </w:style>
  <w:style w:type="character" w:customStyle="1" w:styleId="a8">
    <w:name w:val="批注框文本 字符"/>
    <w:basedOn w:val="a1"/>
    <w:link w:val="a7"/>
    <w:rsid w:val="00BB71C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header"/>
    <w:basedOn w:val="a"/>
    <w:link w:val="aa"/>
    <w:rsid w:val="00E90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E902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rsid w:val="00E90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E902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Date"/>
    <w:basedOn w:val="a"/>
    <w:next w:val="a"/>
    <w:link w:val="ae"/>
    <w:rsid w:val="007542B7"/>
    <w:pPr>
      <w:ind w:leftChars="2500" w:left="100"/>
    </w:pPr>
  </w:style>
  <w:style w:type="character" w:customStyle="1" w:styleId="ae">
    <w:name w:val="日期 字符"/>
    <w:basedOn w:val="a1"/>
    <w:link w:val="ad"/>
    <w:rsid w:val="007542B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192</Words>
  <Characters>1100</Characters>
  <Application>Microsoft Office Word</Application>
  <DocSecurity>0</DocSecurity>
  <Lines>9</Lines>
  <Paragraphs>2</Paragraphs>
  <ScaleCrop>false</ScaleCrop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2021-08-18T03:54:00Z</cp:lastPrinted>
  <dcterms:created xsi:type="dcterms:W3CDTF">2021-08-17T08:24:00Z</dcterms:created>
  <dcterms:modified xsi:type="dcterms:W3CDTF">2021-08-18T04:02:00Z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313EF410DF0347ABA718CFEABC459791</vt:lpwstr>
  </property>
</Properties>
</file>