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hint="eastAsia" w:ascii="方正小标宋简体" w:hAnsi="Helvetica" w:eastAsia="方正小标宋简体" w:cs="Helvetica"/>
          <w:sz w:val="44"/>
          <w:szCs w:val="44"/>
        </w:rPr>
      </w:pPr>
    </w:p>
    <w:p>
      <w:pPr>
        <w:spacing w:line="600" w:lineRule="exact"/>
        <w:jc w:val="center"/>
        <w:rPr>
          <w:rFonts w:ascii="方正小标宋简体" w:hAnsi="Helvetica" w:eastAsia="方正小标宋简体" w:cs="Helvetica"/>
          <w:sz w:val="44"/>
          <w:szCs w:val="44"/>
        </w:rPr>
      </w:pPr>
      <w:r>
        <w:rPr>
          <w:rFonts w:hint="eastAsia" w:ascii="方正小标宋简体" w:hAnsi="Helvetica" w:eastAsia="方正小标宋简体" w:cs="Helvetica"/>
          <w:sz w:val="44"/>
          <w:szCs w:val="44"/>
        </w:rPr>
        <w:t>关于第七届世界军人运动会先进集体和</w:t>
      </w:r>
    </w:p>
    <w:p>
      <w:pPr>
        <w:spacing w:line="600" w:lineRule="exact"/>
        <w:jc w:val="center"/>
        <w:rPr>
          <w:rFonts w:hint="eastAsia" w:ascii="方正小标宋简体" w:hAnsi="Helvetica" w:eastAsia="方正小标宋简体" w:cs="Helvetica"/>
          <w:sz w:val="44"/>
          <w:szCs w:val="44"/>
        </w:rPr>
      </w:pPr>
      <w:r>
        <w:rPr>
          <w:rFonts w:hint="eastAsia" w:ascii="方正小标宋简体" w:hAnsi="Helvetica" w:eastAsia="方正小标宋简体" w:cs="Helvetica"/>
          <w:sz w:val="44"/>
          <w:szCs w:val="44"/>
        </w:rPr>
        <w:t>先进个人拟推报名单的公示</w:t>
      </w:r>
    </w:p>
    <w:p>
      <w:pPr>
        <w:spacing w:line="600" w:lineRule="exact"/>
        <w:ind w:firstLine="420" w:firstLineChars="200"/>
        <w:rPr>
          <w:rFonts w:hint="eastAsia" w:ascii="Helvetica" w:hAnsi="Helvetica" w:cs="Helvetica"/>
          <w:szCs w:val="21"/>
        </w:rPr>
      </w:pPr>
    </w:p>
    <w:p>
      <w:pPr>
        <w:spacing w:line="600" w:lineRule="exact"/>
        <w:ind w:firstLine="640" w:firstLineChars="200"/>
        <w:rPr>
          <w:rFonts w:ascii="仿宋_GB2312" w:hAnsi="黑体" w:eastAsia="仿宋_GB2312" w:cs="Helvetica"/>
          <w:sz w:val="32"/>
          <w:szCs w:val="32"/>
        </w:rPr>
      </w:pPr>
      <w:r>
        <w:rPr>
          <w:rFonts w:hint="eastAsia" w:ascii="仿宋_GB2312" w:hAnsi="黑体" w:eastAsia="仿宋_GB2312" w:cs="Helvetica"/>
          <w:sz w:val="32"/>
          <w:szCs w:val="32"/>
        </w:rPr>
        <w:t>根据省委办公厅、省政府办公厅《关于评选推荐第七届世界军人运动会先进集体和先进个人的通知》（鄂办发电〔2019〕64号）</w:t>
      </w:r>
      <w:r>
        <w:rPr>
          <w:rFonts w:hint="eastAsia" w:ascii="仿宋_GB2312" w:hAnsi="黑体" w:eastAsia="仿宋_GB2312" w:cs="Helvetica"/>
          <w:sz w:val="32"/>
          <w:szCs w:val="32"/>
          <w:lang w:eastAsia="zh-CN"/>
        </w:rPr>
        <w:t>要求</w:t>
      </w:r>
      <w:r>
        <w:rPr>
          <w:rFonts w:hint="eastAsia" w:ascii="仿宋_GB2312" w:hAnsi="黑体" w:eastAsia="仿宋_GB2312" w:cs="Helvetica"/>
          <w:sz w:val="32"/>
          <w:szCs w:val="32"/>
        </w:rPr>
        <w:t>，拟推报湖北省青年志愿者行动促进中心为候选先进集体，拟推报贾佳同志为候选先进个人，现面向社会进行公示，公示期为</w:t>
      </w:r>
      <w:r>
        <w:rPr>
          <w:rFonts w:hint="eastAsia" w:ascii="仿宋_GB2312" w:hAnsi="黑体" w:eastAsia="仿宋_GB2312" w:cs="Helvetica"/>
          <w:sz w:val="32"/>
          <w:szCs w:val="32"/>
          <w:lang w:val="en-US" w:eastAsia="zh-CN"/>
        </w:rPr>
        <w:t>5</w:t>
      </w:r>
      <w:r>
        <w:rPr>
          <w:rFonts w:hint="eastAsia" w:ascii="仿宋_GB2312" w:hAnsi="黑体" w:eastAsia="仿宋_GB2312" w:cs="Helvetica"/>
          <w:sz w:val="32"/>
          <w:szCs w:val="32"/>
        </w:rPr>
        <w:t>个工作日，自2020年1月2日至20120年1月8日。</w:t>
      </w:r>
    </w:p>
    <w:p>
      <w:pPr>
        <w:spacing w:line="600" w:lineRule="exact"/>
        <w:ind w:firstLine="640" w:firstLineChars="200"/>
        <w:rPr>
          <w:rFonts w:hint="eastAsia" w:ascii="仿宋_GB2312" w:hAnsi="黑体" w:eastAsia="仿宋_GB2312" w:cs="Helvetica"/>
          <w:sz w:val="32"/>
          <w:szCs w:val="32"/>
          <w:lang w:val="en-US" w:eastAsia="zh-CN"/>
        </w:rPr>
      </w:pPr>
      <w:r>
        <w:rPr>
          <w:rFonts w:hint="eastAsia" w:ascii="仿宋_GB2312" w:hAnsi="黑体" w:eastAsia="仿宋_GB2312" w:cs="Helvetica"/>
          <w:sz w:val="32"/>
          <w:szCs w:val="32"/>
        </w:rPr>
        <w:t>举报电话：027-872</w:t>
      </w:r>
      <w:r>
        <w:rPr>
          <w:rFonts w:hint="eastAsia" w:ascii="仿宋_GB2312" w:hAnsi="黑体" w:eastAsia="仿宋_GB2312" w:cs="Helvetica"/>
          <w:sz w:val="32"/>
          <w:szCs w:val="32"/>
          <w:lang w:val="en-US" w:eastAsia="zh-CN"/>
        </w:rPr>
        <w:t>32531</w:t>
      </w:r>
    </w:p>
    <w:p>
      <w:pPr>
        <w:spacing w:line="600" w:lineRule="exact"/>
        <w:ind w:firstLine="640" w:firstLineChars="200"/>
        <w:rPr>
          <w:rFonts w:ascii="仿宋_GB2312" w:hAnsi="黑体" w:eastAsia="仿宋_GB2312" w:cs="Helvetica"/>
          <w:sz w:val="32"/>
          <w:szCs w:val="32"/>
        </w:rPr>
      </w:pPr>
      <w:r>
        <w:rPr>
          <w:rFonts w:hint="eastAsia" w:ascii="仿宋_GB2312" w:hAnsi="黑体" w:eastAsia="仿宋_GB2312" w:cs="Helvetica"/>
          <w:sz w:val="32"/>
          <w:szCs w:val="32"/>
          <w:lang w:eastAsia="zh-CN"/>
        </w:rPr>
        <w:t>联系人：</w:t>
      </w:r>
      <w:r>
        <w:rPr>
          <w:rFonts w:hint="eastAsia" w:ascii="仿宋_GB2312" w:hAnsi="黑体" w:eastAsia="仿宋_GB2312" w:cs="Helvetica"/>
          <w:sz w:val="32"/>
          <w:szCs w:val="32"/>
          <w:lang w:val="en-US" w:eastAsia="zh-CN"/>
        </w:rPr>
        <w:t>王植刚</w:t>
      </w:r>
    </w:p>
    <w:p>
      <w:pPr>
        <w:spacing w:line="600" w:lineRule="exact"/>
        <w:ind w:firstLine="640" w:firstLineChars="200"/>
        <w:rPr>
          <w:rFonts w:hint="eastAsia" w:ascii="仿宋_GB2312" w:hAnsi="黑体" w:eastAsia="仿宋_GB2312" w:cs="Helvetica"/>
          <w:sz w:val="32"/>
          <w:szCs w:val="32"/>
        </w:rPr>
      </w:pPr>
      <w:r>
        <w:rPr>
          <w:rFonts w:hint="eastAsia" w:ascii="仿宋_GB2312" w:hAnsi="黑体" w:eastAsia="仿宋_GB2312" w:cs="Helvetica"/>
          <w:sz w:val="32"/>
          <w:szCs w:val="32"/>
        </w:rPr>
        <w:t>邮箱：hbgqtbgs@163.com</w:t>
      </w:r>
    </w:p>
    <w:p>
      <w:pPr>
        <w:spacing w:line="600" w:lineRule="exact"/>
        <w:ind w:firstLine="640" w:firstLineChars="200"/>
        <w:rPr>
          <w:rFonts w:ascii="仿宋_GB2312" w:hAnsi="黑体" w:eastAsia="仿宋_GB2312" w:cs="Helvetica"/>
          <w:sz w:val="32"/>
          <w:szCs w:val="32"/>
        </w:rPr>
      </w:pPr>
    </w:p>
    <w:p>
      <w:pPr>
        <w:spacing w:line="600" w:lineRule="exact"/>
        <w:ind w:firstLine="640" w:firstLineChars="200"/>
        <w:rPr>
          <w:rFonts w:ascii="仿宋_GB2312" w:hAnsi="黑体" w:eastAsia="仿宋_GB2312" w:cs="Helvetica"/>
          <w:sz w:val="32"/>
          <w:szCs w:val="32"/>
        </w:rPr>
      </w:pPr>
      <w:r>
        <w:rPr>
          <w:rFonts w:hint="eastAsia" w:ascii="仿宋_GB2312" w:hAnsi="黑体" w:eastAsia="仿宋_GB2312" w:cs="Helvetica"/>
          <w:sz w:val="32"/>
          <w:szCs w:val="32"/>
        </w:rPr>
        <w:t>附件：第七届世界军人运动会推荐表彰公示名单</w:t>
      </w:r>
    </w:p>
    <w:p>
      <w:pPr>
        <w:spacing w:line="600" w:lineRule="exact"/>
        <w:rPr>
          <w:rFonts w:ascii="仿宋_GB2312" w:hAnsi="黑体" w:eastAsia="仿宋_GB2312" w:cs="Helvetica"/>
          <w:sz w:val="32"/>
          <w:szCs w:val="32"/>
        </w:rPr>
      </w:pPr>
    </w:p>
    <w:p>
      <w:pPr>
        <w:spacing w:line="600" w:lineRule="exact"/>
        <w:rPr>
          <w:rFonts w:ascii="仿宋_GB2312" w:hAnsi="黑体" w:eastAsia="仿宋_GB2312" w:cs="Helvetica"/>
          <w:sz w:val="32"/>
          <w:szCs w:val="32"/>
        </w:rPr>
      </w:pPr>
    </w:p>
    <w:p>
      <w:pPr>
        <w:spacing w:line="600" w:lineRule="exact"/>
        <w:rPr>
          <w:rFonts w:ascii="仿宋_GB2312" w:hAnsi="黑体" w:eastAsia="仿宋_GB2312" w:cs="Helvetica"/>
          <w:sz w:val="32"/>
          <w:szCs w:val="32"/>
        </w:rPr>
      </w:pPr>
      <w:r>
        <w:rPr>
          <w:rFonts w:hint="eastAsia" w:ascii="仿宋_GB2312" w:hAnsi="黑体" w:eastAsia="仿宋_GB2312" w:cs="Helvetica"/>
          <w:sz w:val="32"/>
          <w:szCs w:val="32"/>
        </w:rPr>
        <w:t xml:space="preserve"> </w:t>
      </w:r>
      <w:r>
        <w:rPr>
          <w:rFonts w:ascii="仿宋_GB2312" w:hAnsi="黑体" w:eastAsia="仿宋_GB2312" w:cs="Helvetica"/>
          <w:sz w:val="32"/>
          <w:szCs w:val="32"/>
        </w:rPr>
        <w:t xml:space="preserve">                                   </w:t>
      </w:r>
      <w:r>
        <w:rPr>
          <w:rFonts w:hint="eastAsia" w:ascii="仿宋_GB2312" w:hAnsi="黑体" w:eastAsia="仿宋_GB2312" w:cs="Helvetica"/>
          <w:sz w:val="32"/>
          <w:szCs w:val="32"/>
        </w:rPr>
        <w:t>共青团湖北省委</w:t>
      </w:r>
    </w:p>
    <w:p>
      <w:pPr>
        <w:spacing w:line="600" w:lineRule="exact"/>
        <w:rPr>
          <w:rFonts w:hint="eastAsia" w:ascii="仿宋_GB2312" w:hAnsi="黑体" w:eastAsia="仿宋_GB2312" w:cs="Helvetica"/>
          <w:sz w:val="32"/>
          <w:szCs w:val="32"/>
        </w:rPr>
      </w:pPr>
      <w:r>
        <w:rPr>
          <w:rFonts w:hint="eastAsia" w:ascii="仿宋_GB2312" w:hAnsi="黑体" w:eastAsia="仿宋_GB2312" w:cs="Helvetica"/>
          <w:sz w:val="32"/>
          <w:szCs w:val="32"/>
        </w:rPr>
        <w:t xml:space="preserve"> </w:t>
      </w:r>
      <w:r>
        <w:rPr>
          <w:rFonts w:ascii="仿宋_GB2312" w:hAnsi="黑体" w:eastAsia="仿宋_GB2312" w:cs="Helvetica"/>
          <w:sz w:val="32"/>
          <w:szCs w:val="32"/>
        </w:rPr>
        <w:t xml:space="preserve">                                   </w:t>
      </w:r>
      <w:r>
        <w:rPr>
          <w:rFonts w:hint="eastAsia" w:ascii="仿宋_GB2312" w:hAnsi="黑体" w:eastAsia="仿宋_GB2312" w:cs="Helvetica"/>
          <w:sz w:val="32"/>
          <w:szCs w:val="32"/>
        </w:rPr>
        <w:t>2020年1月2日</w:t>
      </w:r>
    </w:p>
    <w:p>
      <w:pPr>
        <w:spacing w:line="600" w:lineRule="exact"/>
        <w:ind w:firstLine="640" w:firstLineChars="200"/>
        <w:rPr>
          <w:rFonts w:ascii="仿宋_GB2312" w:hAnsi="黑体" w:eastAsia="仿宋_GB2312" w:cs="Helvetica"/>
          <w:sz w:val="32"/>
          <w:szCs w:val="32"/>
        </w:rPr>
      </w:pPr>
    </w:p>
    <w:p>
      <w:pPr>
        <w:spacing w:line="600" w:lineRule="exact"/>
        <w:jc w:val="center"/>
        <w:rPr>
          <w:rFonts w:hint="eastAsia" w:ascii="方正小标宋简体" w:eastAsia="方正小标宋简体"/>
          <w:sz w:val="44"/>
          <w:szCs w:val="44"/>
        </w:rPr>
      </w:pPr>
    </w:p>
    <w:p>
      <w:pPr>
        <w:spacing w:line="600" w:lineRule="exact"/>
        <w:jc w:val="center"/>
        <w:rPr>
          <w:rFonts w:hint="eastAsia" w:ascii="方正小标宋简体" w:eastAsia="方正小标宋简体"/>
          <w:sz w:val="44"/>
          <w:szCs w:val="44"/>
        </w:rPr>
      </w:pPr>
    </w:p>
    <w:p>
      <w:pPr>
        <w:spacing w:line="600" w:lineRule="exact"/>
        <w:jc w:val="both"/>
        <w:rPr>
          <w:rFonts w:hint="eastAsia" w:ascii="方正小标宋简体" w:eastAsia="方正小标宋简体"/>
          <w:sz w:val="44"/>
          <w:szCs w:val="44"/>
        </w:rPr>
      </w:pPr>
      <w:bookmarkStart w:id="0" w:name="_GoBack"/>
      <w:bookmarkEnd w:id="0"/>
    </w:p>
    <w:p>
      <w:pPr>
        <w:spacing w:line="600" w:lineRule="exact"/>
        <w:jc w:val="center"/>
        <w:rPr>
          <w:rFonts w:hint="eastAsia" w:ascii="方正小标宋简体" w:eastAsia="方正小标宋简体"/>
          <w:sz w:val="44"/>
          <w:szCs w:val="44"/>
        </w:rPr>
        <w:sectPr>
          <w:footerReference r:id="rId3" w:type="default"/>
          <w:pgSz w:w="11906" w:h="16838"/>
          <w:pgMar w:top="1417" w:right="1418" w:bottom="1417" w:left="1701" w:header="851" w:footer="992" w:gutter="0"/>
          <w:cols w:space="0" w:num="1"/>
          <w:rtlGutter w:val="0"/>
          <w:docGrid w:type="lines" w:linePitch="317" w:charSpace="0"/>
        </w:sectPr>
      </w:pPr>
    </w:p>
    <w:p>
      <w:pPr>
        <w:spacing w:line="600" w:lineRule="exact"/>
        <w:jc w:val="both"/>
        <w:rPr>
          <w:rFonts w:hint="eastAsia" w:ascii="方正小标宋简体" w:eastAsia="方正小标宋简体"/>
          <w:sz w:val="44"/>
          <w:szCs w:val="44"/>
        </w:rPr>
      </w:pPr>
      <w:r>
        <w:rPr>
          <w:rFonts w:hint="eastAsia" w:ascii="仿宋_GB2312" w:hAnsi="黑体" w:eastAsia="仿宋_GB2312" w:cs="Helvetica"/>
          <w:sz w:val="32"/>
          <w:szCs w:val="32"/>
        </w:rPr>
        <w:t>附件：</w:t>
      </w:r>
    </w:p>
    <w:p>
      <w:pPr>
        <w:spacing w:line="600" w:lineRule="exact"/>
        <w:jc w:val="center"/>
        <w:rPr>
          <w:rFonts w:hint="eastAsia" w:ascii="方正小标宋简体" w:eastAsia="方正小标宋简体"/>
          <w:sz w:val="44"/>
          <w:szCs w:val="44"/>
        </w:rPr>
      </w:pPr>
    </w:p>
    <w:p>
      <w:pPr>
        <w:spacing w:line="600" w:lineRule="exact"/>
        <w:jc w:val="center"/>
        <w:rPr>
          <w:rFonts w:ascii="方正小标宋简体" w:eastAsia="方正小标宋简体"/>
          <w:sz w:val="44"/>
          <w:szCs w:val="44"/>
        </w:rPr>
      </w:pPr>
      <w:r>
        <w:rPr>
          <w:rFonts w:hint="eastAsia" w:ascii="方正小标宋简体" w:eastAsia="方正小标宋简体"/>
          <w:sz w:val="44"/>
          <w:szCs w:val="44"/>
        </w:rPr>
        <w:t>第七届世界军人运动会推荐表彰</w:t>
      </w:r>
      <w:r>
        <w:rPr>
          <w:rFonts w:hint="eastAsia" w:ascii="方正小标宋简体" w:eastAsia="方正小标宋简体"/>
          <w:sz w:val="44"/>
          <w:szCs w:val="44"/>
          <w:lang w:eastAsia="zh-CN"/>
        </w:rPr>
        <w:t>公示名单</w:t>
      </w:r>
      <w:r>
        <w:rPr>
          <w:rFonts w:hint="eastAsia" w:ascii="方正小标宋简体" w:eastAsia="方正小标宋简体"/>
          <w:sz w:val="44"/>
          <w:szCs w:val="44"/>
        </w:rPr>
        <w:t>（先进集体）</w:t>
      </w:r>
    </w:p>
    <w:p>
      <w:pPr>
        <w:spacing w:before="317" w:beforeLines="100"/>
        <w:rPr>
          <w:rFonts w:ascii="宋体" w:hAnsi="宋体" w:eastAsia="宋体" w:cs="宋体"/>
        </w:rPr>
      </w:pPr>
      <w:r>
        <w:rPr>
          <w:rFonts w:hint="eastAsia" w:ascii="宋体" w:hAnsi="宋体" w:eastAsia="宋体" w:cs="宋体"/>
        </w:rPr>
        <w:t xml:space="preserve">                                                                                       </w:t>
      </w:r>
    </w:p>
    <w:tbl>
      <w:tblPr>
        <w:tblStyle w:val="6"/>
        <w:tblW w:w="140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1"/>
        <w:gridCol w:w="2420"/>
        <w:gridCol w:w="1134"/>
        <w:gridCol w:w="1166"/>
        <w:gridCol w:w="7282"/>
        <w:gridCol w:w="1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5" w:hRule="atLeast"/>
          <w:jc w:val="center"/>
        </w:trPr>
        <w:tc>
          <w:tcPr>
            <w:tcW w:w="781" w:type="dxa"/>
            <w:vAlign w:val="center"/>
          </w:tcPr>
          <w:p>
            <w:pPr>
              <w:jc w:val="center"/>
              <w:rPr>
                <w:rFonts w:ascii="黑体" w:hAnsi="黑体" w:eastAsia="黑体" w:cs="黑体"/>
              </w:rPr>
            </w:pPr>
            <w:r>
              <w:rPr>
                <w:rFonts w:hint="eastAsia" w:ascii="黑体" w:hAnsi="黑体" w:eastAsia="黑体" w:cs="黑体"/>
              </w:rPr>
              <w:t>排序</w:t>
            </w:r>
          </w:p>
        </w:tc>
        <w:tc>
          <w:tcPr>
            <w:tcW w:w="2420" w:type="dxa"/>
            <w:vAlign w:val="center"/>
          </w:tcPr>
          <w:p>
            <w:pPr>
              <w:jc w:val="center"/>
              <w:rPr>
                <w:rFonts w:ascii="黑体" w:hAnsi="黑体" w:eastAsia="黑体" w:cs="黑体"/>
              </w:rPr>
            </w:pPr>
            <w:r>
              <w:rPr>
                <w:rFonts w:hint="eastAsia" w:ascii="黑体" w:hAnsi="黑体" w:eastAsia="黑体" w:cs="黑体"/>
              </w:rPr>
              <w:t>集体名称</w:t>
            </w:r>
          </w:p>
        </w:tc>
        <w:tc>
          <w:tcPr>
            <w:tcW w:w="1134" w:type="dxa"/>
            <w:vAlign w:val="center"/>
          </w:tcPr>
          <w:p>
            <w:pPr>
              <w:jc w:val="center"/>
              <w:rPr>
                <w:rFonts w:ascii="黑体" w:hAnsi="黑体" w:eastAsia="黑体" w:cs="黑体"/>
              </w:rPr>
            </w:pPr>
            <w:r>
              <w:rPr>
                <w:rFonts w:hint="eastAsia" w:ascii="黑体" w:hAnsi="黑体" w:eastAsia="黑体" w:cs="黑体"/>
              </w:rPr>
              <w:t>集体性质</w:t>
            </w:r>
          </w:p>
        </w:tc>
        <w:tc>
          <w:tcPr>
            <w:tcW w:w="1166" w:type="dxa"/>
            <w:vAlign w:val="center"/>
          </w:tcPr>
          <w:p>
            <w:pPr>
              <w:jc w:val="center"/>
              <w:rPr>
                <w:rFonts w:ascii="黑体" w:hAnsi="黑体" w:eastAsia="黑体" w:cs="黑体"/>
              </w:rPr>
            </w:pPr>
            <w:r>
              <w:rPr>
                <w:rFonts w:hint="eastAsia" w:ascii="黑体" w:hAnsi="黑体" w:eastAsia="黑体" w:cs="黑体"/>
              </w:rPr>
              <w:t>集体级别</w:t>
            </w:r>
          </w:p>
        </w:tc>
        <w:tc>
          <w:tcPr>
            <w:tcW w:w="7282" w:type="dxa"/>
            <w:vAlign w:val="center"/>
          </w:tcPr>
          <w:p>
            <w:pPr>
              <w:jc w:val="center"/>
              <w:rPr>
                <w:rFonts w:ascii="黑体" w:hAnsi="黑体" w:eastAsia="黑体" w:cs="黑体"/>
              </w:rPr>
            </w:pPr>
            <w:r>
              <w:rPr>
                <w:rFonts w:hint="eastAsia" w:ascii="黑体" w:hAnsi="黑体" w:eastAsia="黑体" w:cs="黑体"/>
              </w:rPr>
              <w:t>主要事迹</w:t>
            </w:r>
          </w:p>
        </w:tc>
        <w:tc>
          <w:tcPr>
            <w:tcW w:w="1268" w:type="dxa"/>
            <w:vAlign w:val="center"/>
          </w:tcPr>
          <w:p>
            <w:pPr>
              <w:jc w:val="center"/>
              <w:rPr>
                <w:rFonts w:ascii="黑体" w:hAnsi="黑体" w:eastAsia="黑体" w:cs="黑体"/>
              </w:rPr>
            </w:pPr>
            <w:r>
              <w:rPr>
                <w:rFonts w:hint="eastAsia" w:ascii="黑体" w:hAnsi="黑体" w:eastAsia="黑体" w:cs="黑体"/>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9" w:hRule="exact"/>
          <w:jc w:val="center"/>
        </w:trPr>
        <w:tc>
          <w:tcPr>
            <w:tcW w:w="781" w:type="dxa"/>
            <w:vAlign w:val="center"/>
          </w:tcPr>
          <w:p>
            <w:pPr>
              <w:jc w:val="center"/>
              <w:rPr>
                <w:rFonts w:ascii="宋体" w:hAnsi="宋体" w:eastAsia="宋体" w:cs="宋体"/>
              </w:rPr>
            </w:pPr>
            <w:r>
              <w:rPr>
                <w:rFonts w:hint="eastAsia" w:ascii="宋体" w:hAnsi="宋体" w:eastAsia="宋体" w:cs="宋体"/>
              </w:rPr>
              <w:t>1</w:t>
            </w:r>
          </w:p>
        </w:tc>
        <w:tc>
          <w:tcPr>
            <w:tcW w:w="2420" w:type="dxa"/>
            <w:vAlign w:val="center"/>
          </w:tcPr>
          <w:p>
            <w:pPr>
              <w:jc w:val="center"/>
              <w:rPr>
                <w:rFonts w:hint="eastAsia" w:ascii="仿宋_GB2312" w:hAnsi="宋体" w:eastAsia="仿宋_GB2312" w:cs="宋体"/>
              </w:rPr>
            </w:pPr>
            <w:r>
              <w:rPr>
                <w:rFonts w:hint="eastAsia" w:ascii="仿宋_GB2312" w:hAnsi="宋体" w:eastAsia="仿宋_GB2312" w:cs="宋体"/>
              </w:rPr>
              <w:t>湖北省青年志愿者行动促进中心</w:t>
            </w:r>
          </w:p>
        </w:tc>
        <w:tc>
          <w:tcPr>
            <w:tcW w:w="1134" w:type="dxa"/>
            <w:vAlign w:val="center"/>
          </w:tcPr>
          <w:p>
            <w:pPr>
              <w:jc w:val="center"/>
              <w:rPr>
                <w:rFonts w:hint="eastAsia" w:ascii="仿宋_GB2312" w:hAnsi="宋体" w:eastAsia="仿宋_GB2312" w:cs="宋体"/>
              </w:rPr>
            </w:pPr>
            <w:r>
              <w:rPr>
                <w:rFonts w:hint="eastAsia" w:ascii="仿宋_GB2312" w:hAnsi="宋体" w:eastAsia="仿宋_GB2312" w:cs="宋体"/>
              </w:rPr>
              <w:t>事业单位</w:t>
            </w:r>
          </w:p>
        </w:tc>
        <w:tc>
          <w:tcPr>
            <w:tcW w:w="1166" w:type="dxa"/>
            <w:vAlign w:val="center"/>
          </w:tcPr>
          <w:p>
            <w:pPr>
              <w:jc w:val="center"/>
              <w:rPr>
                <w:rFonts w:hint="eastAsia" w:ascii="仿宋_GB2312" w:hAnsi="宋体" w:eastAsia="仿宋_GB2312" w:cs="宋体"/>
              </w:rPr>
            </w:pPr>
          </w:p>
        </w:tc>
        <w:tc>
          <w:tcPr>
            <w:tcW w:w="7282" w:type="dxa"/>
            <w:vAlign w:val="center"/>
          </w:tcPr>
          <w:p>
            <w:pPr>
              <w:jc w:val="both"/>
              <w:rPr>
                <w:rFonts w:hint="eastAsia" w:ascii="仿宋_GB2312" w:hAnsi="宋体" w:eastAsia="仿宋_GB2312" w:cs="宋体"/>
              </w:rPr>
            </w:pPr>
            <w:r>
              <w:rPr>
                <w:rFonts w:hint="eastAsia" w:ascii="仿宋_GB2312" w:eastAsia="仿宋_GB2312"/>
              </w:rPr>
              <w:t>按照军运会执委会统一安排部署，湖北省青年志愿者</w:t>
            </w:r>
            <w:r>
              <w:rPr>
                <w:rFonts w:hint="eastAsia" w:ascii="仿宋_GB2312" w:eastAsia="仿宋_GB2312"/>
                <w:lang w:eastAsia="zh-CN"/>
              </w:rPr>
              <w:t>行动</w:t>
            </w:r>
            <w:r>
              <w:rPr>
                <w:rFonts w:hint="eastAsia" w:ascii="仿宋_GB2312" w:eastAsia="仿宋_GB2312"/>
              </w:rPr>
              <w:t>促进中心的主要任务是指导在汉32所高校做好志愿者招募、培训、调配、管理等工作。进一步加强与相关高校的联系沟通，加强志愿者工作保障，确保志愿服务安全有序。</w:t>
            </w:r>
          </w:p>
        </w:tc>
        <w:tc>
          <w:tcPr>
            <w:tcW w:w="1268" w:type="dxa"/>
          </w:tcPr>
          <w:p>
            <w:pPr>
              <w:rPr>
                <w:rFonts w:ascii="宋体" w:hAnsi="宋体" w:eastAsia="宋体" w:cs="宋体"/>
              </w:rPr>
            </w:pPr>
          </w:p>
        </w:tc>
      </w:tr>
    </w:tbl>
    <w:p>
      <w:pPr>
        <w:spacing w:before="317" w:beforeLines="100"/>
        <w:rPr>
          <w:rFonts w:ascii="宋体" w:hAnsi="宋体" w:eastAsia="宋体" w:cs="宋体"/>
        </w:rPr>
      </w:pPr>
    </w:p>
    <w:p>
      <w:pPr>
        <w:spacing w:line="600" w:lineRule="exact"/>
        <w:jc w:val="center"/>
        <w:rPr>
          <w:rFonts w:hint="eastAsia" w:ascii="方正小标宋简体" w:eastAsia="方正小标宋简体"/>
          <w:sz w:val="44"/>
          <w:szCs w:val="44"/>
        </w:rPr>
      </w:pPr>
    </w:p>
    <w:p>
      <w:pPr>
        <w:spacing w:line="600" w:lineRule="exact"/>
        <w:jc w:val="center"/>
        <w:rPr>
          <w:rFonts w:hint="eastAsia" w:ascii="方正小标宋简体" w:eastAsia="方正小标宋简体"/>
          <w:sz w:val="44"/>
          <w:szCs w:val="44"/>
        </w:rPr>
      </w:pPr>
    </w:p>
    <w:p>
      <w:pPr>
        <w:spacing w:line="600" w:lineRule="exact"/>
        <w:jc w:val="center"/>
        <w:rPr>
          <w:rFonts w:hint="eastAsia" w:ascii="方正小标宋简体" w:eastAsia="方正小标宋简体"/>
          <w:sz w:val="44"/>
          <w:szCs w:val="44"/>
        </w:rPr>
      </w:pPr>
    </w:p>
    <w:p>
      <w:pPr>
        <w:spacing w:line="600" w:lineRule="exact"/>
        <w:jc w:val="center"/>
        <w:rPr>
          <w:rFonts w:hint="eastAsia" w:ascii="方正小标宋简体" w:eastAsia="方正小标宋简体"/>
          <w:sz w:val="44"/>
          <w:szCs w:val="44"/>
        </w:rPr>
      </w:pPr>
    </w:p>
    <w:p>
      <w:pPr>
        <w:spacing w:line="600" w:lineRule="exact"/>
        <w:jc w:val="center"/>
        <w:rPr>
          <w:rFonts w:hint="eastAsia" w:ascii="方正小标宋简体" w:eastAsia="方正小标宋简体"/>
          <w:sz w:val="44"/>
          <w:szCs w:val="44"/>
        </w:rPr>
      </w:pPr>
    </w:p>
    <w:p>
      <w:pPr>
        <w:spacing w:line="600" w:lineRule="exact"/>
        <w:jc w:val="center"/>
        <w:rPr>
          <w:rFonts w:hint="eastAsia" w:ascii="方正小标宋简体" w:eastAsia="方正小标宋简体"/>
          <w:sz w:val="44"/>
          <w:szCs w:val="44"/>
        </w:rPr>
      </w:pPr>
      <w:r>
        <w:rPr>
          <w:rFonts w:hint="eastAsia" w:ascii="方正小标宋简体" w:eastAsia="方正小标宋简体"/>
          <w:sz w:val="44"/>
          <w:szCs w:val="44"/>
        </w:rPr>
        <w:t>第七届世界军人运动会推荐表彰</w:t>
      </w:r>
      <w:r>
        <w:rPr>
          <w:rFonts w:hint="eastAsia" w:ascii="方正小标宋简体" w:eastAsia="方正小标宋简体"/>
          <w:sz w:val="44"/>
          <w:szCs w:val="44"/>
          <w:lang w:eastAsia="zh-CN"/>
        </w:rPr>
        <w:t>公示名单</w:t>
      </w:r>
      <w:r>
        <w:rPr>
          <w:rFonts w:hint="eastAsia" w:ascii="方正小标宋简体" w:eastAsia="方正小标宋简体"/>
          <w:sz w:val="44"/>
          <w:szCs w:val="44"/>
        </w:rPr>
        <w:t>（先进个人）</w:t>
      </w:r>
    </w:p>
    <w:p>
      <w:pPr>
        <w:rPr>
          <w:rFonts w:ascii="宋体" w:hAnsi="宋体" w:eastAsia="宋体" w:cs="宋体"/>
        </w:rPr>
      </w:pPr>
    </w:p>
    <w:p>
      <w:pPr>
        <w:rPr>
          <w:rFonts w:ascii="宋体" w:hAnsi="宋体" w:eastAsia="宋体" w:cs="宋体"/>
        </w:rPr>
      </w:pPr>
    </w:p>
    <w:tbl>
      <w:tblPr>
        <w:tblStyle w:val="6"/>
        <w:tblW w:w="140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2"/>
        <w:gridCol w:w="831"/>
        <w:gridCol w:w="632"/>
        <w:gridCol w:w="616"/>
        <w:gridCol w:w="759"/>
        <w:gridCol w:w="2335"/>
        <w:gridCol w:w="1134"/>
        <w:gridCol w:w="839"/>
        <w:gridCol w:w="5117"/>
        <w:gridCol w:w="11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jc w:val="center"/>
        </w:trPr>
        <w:tc>
          <w:tcPr>
            <w:tcW w:w="672" w:type="dxa"/>
            <w:vAlign w:val="center"/>
          </w:tcPr>
          <w:p>
            <w:pPr>
              <w:jc w:val="center"/>
              <w:rPr>
                <w:rFonts w:ascii="黑体" w:hAnsi="黑体" w:eastAsia="黑体" w:cs="黑体"/>
              </w:rPr>
            </w:pPr>
            <w:r>
              <w:rPr>
                <w:rFonts w:hint="eastAsia" w:ascii="黑体" w:hAnsi="黑体" w:eastAsia="黑体" w:cs="黑体"/>
              </w:rPr>
              <w:t>排序</w:t>
            </w:r>
          </w:p>
        </w:tc>
        <w:tc>
          <w:tcPr>
            <w:tcW w:w="831" w:type="dxa"/>
            <w:vAlign w:val="center"/>
          </w:tcPr>
          <w:p>
            <w:pPr>
              <w:jc w:val="center"/>
              <w:rPr>
                <w:rFonts w:ascii="黑体" w:hAnsi="黑体" w:eastAsia="黑体" w:cs="黑体"/>
              </w:rPr>
            </w:pPr>
            <w:r>
              <w:rPr>
                <w:rFonts w:hint="eastAsia" w:ascii="黑体" w:hAnsi="黑体" w:eastAsia="黑体" w:cs="黑体"/>
              </w:rPr>
              <w:t>姓名</w:t>
            </w:r>
          </w:p>
        </w:tc>
        <w:tc>
          <w:tcPr>
            <w:tcW w:w="632" w:type="dxa"/>
            <w:vAlign w:val="center"/>
          </w:tcPr>
          <w:p>
            <w:pPr>
              <w:jc w:val="center"/>
              <w:rPr>
                <w:rFonts w:ascii="黑体" w:hAnsi="黑体" w:eastAsia="黑体" w:cs="黑体"/>
              </w:rPr>
            </w:pPr>
            <w:r>
              <w:rPr>
                <w:rFonts w:hint="eastAsia" w:ascii="黑体" w:hAnsi="黑体" w:eastAsia="黑体" w:cs="黑体"/>
              </w:rPr>
              <w:t>性别</w:t>
            </w:r>
          </w:p>
        </w:tc>
        <w:tc>
          <w:tcPr>
            <w:tcW w:w="616" w:type="dxa"/>
            <w:vAlign w:val="center"/>
          </w:tcPr>
          <w:p>
            <w:pPr>
              <w:jc w:val="center"/>
              <w:rPr>
                <w:rFonts w:ascii="黑体" w:hAnsi="黑体" w:eastAsia="黑体" w:cs="黑体"/>
              </w:rPr>
            </w:pPr>
            <w:r>
              <w:rPr>
                <w:rFonts w:hint="eastAsia" w:ascii="黑体" w:hAnsi="黑体" w:eastAsia="黑体" w:cs="黑体"/>
              </w:rPr>
              <w:t>民族</w:t>
            </w:r>
          </w:p>
        </w:tc>
        <w:tc>
          <w:tcPr>
            <w:tcW w:w="759" w:type="dxa"/>
            <w:vAlign w:val="center"/>
          </w:tcPr>
          <w:p>
            <w:pPr>
              <w:jc w:val="center"/>
              <w:rPr>
                <w:rFonts w:ascii="黑体" w:hAnsi="黑体" w:eastAsia="黑体" w:cs="黑体"/>
              </w:rPr>
            </w:pPr>
            <w:r>
              <w:rPr>
                <w:rFonts w:hint="eastAsia" w:ascii="黑体" w:hAnsi="黑体" w:eastAsia="黑体" w:cs="黑体"/>
              </w:rPr>
              <w:t>政治面貌</w:t>
            </w:r>
          </w:p>
        </w:tc>
        <w:tc>
          <w:tcPr>
            <w:tcW w:w="2335" w:type="dxa"/>
            <w:vAlign w:val="center"/>
          </w:tcPr>
          <w:p>
            <w:pPr>
              <w:jc w:val="center"/>
              <w:rPr>
                <w:rFonts w:ascii="黑体" w:hAnsi="黑体" w:eastAsia="黑体" w:cs="黑体"/>
              </w:rPr>
            </w:pPr>
            <w:r>
              <w:rPr>
                <w:rFonts w:hint="eastAsia" w:ascii="黑体" w:hAnsi="黑体" w:eastAsia="黑体" w:cs="黑体"/>
              </w:rPr>
              <w:t>部职别</w:t>
            </w:r>
          </w:p>
        </w:tc>
        <w:tc>
          <w:tcPr>
            <w:tcW w:w="1134" w:type="dxa"/>
            <w:vAlign w:val="center"/>
          </w:tcPr>
          <w:p>
            <w:pPr>
              <w:jc w:val="center"/>
              <w:rPr>
                <w:rFonts w:ascii="黑体" w:hAnsi="黑体" w:eastAsia="黑体" w:cs="黑体"/>
              </w:rPr>
            </w:pPr>
            <w:r>
              <w:rPr>
                <w:rFonts w:hint="eastAsia" w:ascii="黑体" w:hAnsi="黑体" w:eastAsia="黑体" w:cs="黑体"/>
              </w:rPr>
              <w:t>职级</w:t>
            </w:r>
          </w:p>
        </w:tc>
        <w:tc>
          <w:tcPr>
            <w:tcW w:w="839" w:type="dxa"/>
            <w:vAlign w:val="center"/>
          </w:tcPr>
          <w:p>
            <w:pPr>
              <w:jc w:val="center"/>
              <w:rPr>
                <w:rFonts w:ascii="黑体" w:hAnsi="黑体" w:eastAsia="黑体" w:cs="黑体"/>
              </w:rPr>
            </w:pPr>
            <w:r>
              <w:rPr>
                <w:rFonts w:hint="eastAsia" w:ascii="黑体" w:hAnsi="黑体" w:eastAsia="黑体" w:cs="黑体"/>
              </w:rPr>
              <w:t>军衔</w:t>
            </w:r>
          </w:p>
        </w:tc>
        <w:tc>
          <w:tcPr>
            <w:tcW w:w="5117" w:type="dxa"/>
            <w:vAlign w:val="center"/>
          </w:tcPr>
          <w:p>
            <w:pPr>
              <w:jc w:val="center"/>
              <w:rPr>
                <w:rFonts w:ascii="黑体" w:hAnsi="黑体" w:eastAsia="黑体" w:cs="黑体"/>
              </w:rPr>
            </w:pPr>
            <w:r>
              <w:rPr>
                <w:rFonts w:hint="eastAsia" w:ascii="黑体" w:hAnsi="黑体" w:eastAsia="黑体" w:cs="黑体"/>
              </w:rPr>
              <w:t>主要事迹</w:t>
            </w:r>
          </w:p>
        </w:tc>
        <w:tc>
          <w:tcPr>
            <w:tcW w:w="1133" w:type="dxa"/>
            <w:vAlign w:val="center"/>
          </w:tcPr>
          <w:p>
            <w:pPr>
              <w:jc w:val="center"/>
              <w:rPr>
                <w:rFonts w:ascii="黑体" w:hAnsi="黑体" w:eastAsia="黑体" w:cs="黑体"/>
              </w:rPr>
            </w:pPr>
            <w:r>
              <w:rPr>
                <w:rFonts w:hint="eastAsia" w:ascii="黑体" w:hAnsi="黑体" w:eastAsia="黑体" w:cs="黑体"/>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03" w:hRule="exact"/>
          <w:jc w:val="center"/>
        </w:trPr>
        <w:tc>
          <w:tcPr>
            <w:tcW w:w="672" w:type="dxa"/>
            <w:vAlign w:val="center"/>
          </w:tcPr>
          <w:p>
            <w:pPr>
              <w:jc w:val="center"/>
              <w:rPr>
                <w:rFonts w:ascii="宋体" w:hAnsi="宋体" w:eastAsia="宋体" w:cs="宋体"/>
              </w:rPr>
            </w:pPr>
            <w:r>
              <w:rPr>
                <w:rFonts w:hint="eastAsia" w:ascii="宋体" w:hAnsi="宋体" w:eastAsia="宋体" w:cs="宋体"/>
              </w:rPr>
              <w:t>1</w:t>
            </w:r>
          </w:p>
        </w:tc>
        <w:tc>
          <w:tcPr>
            <w:tcW w:w="831" w:type="dxa"/>
            <w:vAlign w:val="center"/>
          </w:tcPr>
          <w:p>
            <w:pPr>
              <w:jc w:val="center"/>
              <w:rPr>
                <w:rFonts w:hint="eastAsia" w:ascii="仿宋_GB2312" w:hAnsi="宋体" w:eastAsia="仿宋_GB2312" w:cs="宋体"/>
                <w:sz w:val="22"/>
              </w:rPr>
            </w:pPr>
            <w:r>
              <w:rPr>
                <w:rFonts w:hint="eastAsia" w:ascii="仿宋_GB2312" w:hAnsi="宋体" w:eastAsia="仿宋_GB2312" w:cs="宋体"/>
                <w:sz w:val="22"/>
              </w:rPr>
              <w:t>贾 佳</w:t>
            </w:r>
          </w:p>
        </w:tc>
        <w:tc>
          <w:tcPr>
            <w:tcW w:w="632" w:type="dxa"/>
            <w:vAlign w:val="center"/>
          </w:tcPr>
          <w:p>
            <w:pPr>
              <w:jc w:val="center"/>
              <w:rPr>
                <w:rFonts w:hint="eastAsia" w:ascii="仿宋_GB2312" w:hAnsi="宋体" w:eastAsia="仿宋_GB2312" w:cs="宋体"/>
                <w:sz w:val="22"/>
              </w:rPr>
            </w:pPr>
            <w:r>
              <w:rPr>
                <w:rFonts w:hint="eastAsia" w:ascii="仿宋_GB2312" w:hAnsi="宋体" w:eastAsia="仿宋_GB2312" w:cs="宋体"/>
                <w:sz w:val="22"/>
              </w:rPr>
              <w:t>女</w:t>
            </w:r>
          </w:p>
        </w:tc>
        <w:tc>
          <w:tcPr>
            <w:tcW w:w="616" w:type="dxa"/>
            <w:vAlign w:val="center"/>
          </w:tcPr>
          <w:p>
            <w:pPr>
              <w:jc w:val="center"/>
              <w:rPr>
                <w:rFonts w:hint="eastAsia" w:ascii="仿宋_GB2312" w:hAnsi="宋体" w:eastAsia="仿宋_GB2312" w:cs="宋体"/>
                <w:sz w:val="22"/>
              </w:rPr>
            </w:pPr>
            <w:r>
              <w:rPr>
                <w:rFonts w:hint="eastAsia" w:ascii="仿宋_GB2312" w:hAnsi="宋体" w:eastAsia="仿宋_GB2312" w:cs="宋体"/>
                <w:sz w:val="22"/>
              </w:rPr>
              <w:t>汉</w:t>
            </w:r>
          </w:p>
        </w:tc>
        <w:tc>
          <w:tcPr>
            <w:tcW w:w="759" w:type="dxa"/>
            <w:vAlign w:val="center"/>
          </w:tcPr>
          <w:p>
            <w:pPr>
              <w:jc w:val="center"/>
              <w:rPr>
                <w:rFonts w:hint="eastAsia" w:ascii="仿宋_GB2312" w:hAnsi="宋体" w:eastAsia="仿宋_GB2312" w:cs="宋体"/>
                <w:sz w:val="22"/>
              </w:rPr>
            </w:pPr>
            <w:r>
              <w:rPr>
                <w:rFonts w:hint="eastAsia" w:ascii="仿宋_GB2312" w:hAnsi="宋体" w:eastAsia="仿宋_GB2312" w:cs="宋体"/>
                <w:sz w:val="22"/>
              </w:rPr>
              <w:t>党员</w:t>
            </w:r>
          </w:p>
        </w:tc>
        <w:tc>
          <w:tcPr>
            <w:tcW w:w="2335" w:type="dxa"/>
            <w:vAlign w:val="center"/>
          </w:tcPr>
          <w:p>
            <w:pPr>
              <w:jc w:val="center"/>
              <w:rPr>
                <w:rFonts w:hint="eastAsia" w:ascii="仿宋_GB2312" w:hAnsi="宋体" w:eastAsia="仿宋_GB2312" w:cs="宋体"/>
                <w:sz w:val="22"/>
                <w:lang w:eastAsia="zh-CN"/>
              </w:rPr>
            </w:pPr>
            <w:r>
              <w:rPr>
                <w:rFonts w:hint="eastAsia" w:ascii="仿宋_GB2312" w:hAnsi="宋体" w:eastAsia="仿宋_GB2312" w:cs="宋体"/>
                <w:sz w:val="22"/>
              </w:rPr>
              <w:t>湖北省青年志愿者行动促进中心主任科员</w:t>
            </w:r>
            <w:r>
              <w:rPr>
                <w:rFonts w:hint="eastAsia" w:ascii="仿宋_GB2312" w:hAnsi="宋体" w:eastAsia="仿宋_GB2312" w:cs="宋体"/>
                <w:sz w:val="22"/>
                <w:lang w:eastAsia="zh-CN"/>
              </w:rPr>
              <w:t>（管理七级）</w:t>
            </w:r>
          </w:p>
        </w:tc>
        <w:tc>
          <w:tcPr>
            <w:tcW w:w="1134" w:type="dxa"/>
            <w:vAlign w:val="center"/>
          </w:tcPr>
          <w:p>
            <w:pPr>
              <w:jc w:val="center"/>
              <w:rPr>
                <w:rFonts w:hint="eastAsia" w:ascii="仿宋_GB2312" w:hAnsi="宋体" w:eastAsia="仿宋_GB2312" w:cs="宋体"/>
                <w:sz w:val="22"/>
              </w:rPr>
            </w:pPr>
            <w:r>
              <w:rPr>
                <w:rFonts w:hint="eastAsia" w:ascii="仿宋_GB2312" w:hAnsi="宋体" w:eastAsia="仿宋_GB2312" w:cs="宋体"/>
                <w:sz w:val="22"/>
                <w:lang w:eastAsia="zh-CN"/>
              </w:rPr>
              <w:t>管理七级</w:t>
            </w:r>
          </w:p>
        </w:tc>
        <w:tc>
          <w:tcPr>
            <w:tcW w:w="839" w:type="dxa"/>
            <w:vAlign w:val="center"/>
          </w:tcPr>
          <w:p>
            <w:pPr>
              <w:jc w:val="center"/>
              <w:rPr>
                <w:rFonts w:hint="eastAsia" w:ascii="仿宋_GB2312" w:hAnsi="宋体" w:eastAsia="仿宋_GB2312" w:cs="宋体"/>
                <w:sz w:val="22"/>
              </w:rPr>
            </w:pPr>
          </w:p>
        </w:tc>
        <w:tc>
          <w:tcPr>
            <w:tcW w:w="5117" w:type="dxa"/>
            <w:vAlign w:val="center"/>
          </w:tcPr>
          <w:p>
            <w:pPr>
              <w:jc w:val="left"/>
              <w:rPr>
                <w:rFonts w:hint="eastAsia" w:ascii="仿宋_GB2312" w:eastAsia="仿宋_GB2312"/>
                <w:sz w:val="22"/>
              </w:rPr>
            </w:pPr>
          </w:p>
          <w:p>
            <w:pPr>
              <w:jc w:val="left"/>
              <w:rPr>
                <w:rFonts w:hint="eastAsia" w:ascii="仿宋_GB2312" w:eastAsia="仿宋_GB2312"/>
                <w:sz w:val="22"/>
              </w:rPr>
            </w:pPr>
            <w:r>
              <w:rPr>
                <w:rFonts w:hint="eastAsia" w:ascii="仿宋_GB2312" w:eastAsia="仿宋_GB2312"/>
                <w:sz w:val="22"/>
              </w:rPr>
              <w:t>在军运会期间，担任军运会执委会志愿者管理中心运行督导组运行统筹主管，主要负责指导各项目竞赛委员会根据总体运行计划指定实施方案并执行，协助组长统筹落实志愿者专业培训、岗前实训、行动演练和大赛期间志愿者运行督导等工作。</w:t>
            </w:r>
          </w:p>
          <w:p>
            <w:pPr>
              <w:jc w:val="left"/>
              <w:rPr>
                <w:rFonts w:hint="eastAsia" w:ascii="仿宋_GB2312" w:eastAsia="仿宋_GB2312"/>
                <w:sz w:val="22"/>
              </w:rPr>
            </w:pPr>
          </w:p>
        </w:tc>
        <w:tc>
          <w:tcPr>
            <w:tcW w:w="1133" w:type="dxa"/>
          </w:tcPr>
          <w:p>
            <w:pPr>
              <w:rPr>
                <w:rFonts w:ascii="宋体" w:hAnsi="宋体" w:eastAsia="宋体" w:cs="宋体"/>
              </w:rPr>
            </w:pPr>
          </w:p>
        </w:tc>
      </w:tr>
    </w:tbl>
    <w:p>
      <w:pPr>
        <w:rPr>
          <w:rFonts w:ascii="宋体" w:hAnsi="宋体" w:eastAsia="宋体" w:cs="宋体"/>
        </w:rPr>
      </w:pPr>
    </w:p>
    <w:p/>
    <w:sectPr>
      <w:pgSz w:w="16838" w:h="11906" w:orient="landscape"/>
      <w:pgMar w:top="1701" w:right="1417" w:bottom="1417" w:left="1417" w:header="851" w:footer="992" w:gutter="0"/>
      <w:cols w:space="0" w:num="1"/>
      <w:rtlGutter w:val="0"/>
      <w:docGrid w:type="lines" w:linePitch="32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Helvetica">
    <w:altName w:val="Arial"/>
    <w:panose1 w:val="020B0604020202020204"/>
    <w:charset w:val="00"/>
    <w:family w:val="swiss"/>
    <w:pitch w:val="default"/>
    <w:sig w:usb0="00000000" w:usb1="00000000" w:usb2="00000009" w:usb3="00000000" w:csb0="000001FF" w:csb1="00000000"/>
  </w:font>
  <w:font w:name="仿宋_GB2312">
    <w:panose1 w:val="02010609030101010101"/>
    <w:charset w:val="86"/>
    <w:family w:val="modern"/>
    <w:pitch w:val="default"/>
    <w:sig w:usb0="00000001" w:usb1="080E0000" w:usb2="00000000" w:usb3="00000000" w:csb0="00040000" w:csb1="00000000"/>
  </w:font>
  <w:font w:name="Arial">
    <w:panose1 w:val="020B0604020202020204"/>
    <w:charset w:val="00"/>
    <w:family w:val="swiss"/>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8"/>
        <w:rFonts w:ascii="Times New Roman" w:hAnsi="Times New Roman"/>
        <w:sz w:val="28"/>
        <w:szCs w:val="28"/>
      </w:rPr>
    </w:pPr>
    <w:r>
      <w:rPr>
        <w:rStyle w:val="8"/>
        <w:rFonts w:ascii="宋体" w:hAnsi="宋体" w:eastAsia="宋体"/>
        <w:sz w:val="28"/>
        <w:szCs w:val="28"/>
      </w:rPr>
      <w:t>—</w:t>
    </w:r>
    <w:r>
      <w:rPr>
        <w:rStyle w:val="8"/>
        <w:rFonts w:ascii="Times New Roman" w:hAnsi="Times New Roman"/>
        <w:sz w:val="28"/>
        <w:szCs w:val="28"/>
      </w:rPr>
      <w:fldChar w:fldCharType="begin"/>
    </w:r>
    <w:r>
      <w:rPr>
        <w:rStyle w:val="8"/>
        <w:rFonts w:ascii="Times New Roman" w:hAnsi="Times New Roman"/>
        <w:sz w:val="28"/>
        <w:szCs w:val="28"/>
      </w:rPr>
      <w:instrText xml:space="preserve">PAGE  </w:instrText>
    </w:r>
    <w:r>
      <w:rPr>
        <w:rStyle w:val="8"/>
        <w:rFonts w:ascii="Times New Roman" w:hAnsi="Times New Roman"/>
        <w:sz w:val="28"/>
        <w:szCs w:val="28"/>
      </w:rPr>
      <w:fldChar w:fldCharType="separate"/>
    </w:r>
    <w:r>
      <w:rPr>
        <w:rStyle w:val="8"/>
        <w:rFonts w:ascii="Times New Roman" w:hAnsi="Times New Roman"/>
        <w:sz w:val="28"/>
        <w:szCs w:val="28"/>
      </w:rPr>
      <w:t>1</w:t>
    </w:r>
    <w:r>
      <w:rPr>
        <w:rStyle w:val="8"/>
        <w:rFonts w:ascii="Times New Roman" w:hAnsi="Times New Roman"/>
        <w:sz w:val="28"/>
        <w:szCs w:val="28"/>
      </w:rPr>
      <w:fldChar w:fldCharType="end"/>
    </w:r>
    <w:r>
      <w:rPr>
        <w:rStyle w:val="8"/>
        <w:rFonts w:ascii="宋体" w:hAnsi="宋体" w:eastAsia="宋体"/>
        <w:sz w:val="28"/>
        <w:szCs w:val="28"/>
      </w:rPr>
      <w:t xml:space="preserve"> —</w:t>
    </w:r>
  </w:p>
  <w:p>
    <w:pPr>
      <w:pStyle w:val="3"/>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cumentProtection w:enforcement="0"/>
  <w:defaultTabStop w:val="420"/>
  <w:drawingGridVerticalSpacing w:val="163"/>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1AE4"/>
    <w:rsid w:val="00017D96"/>
    <w:rsid w:val="00181AE9"/>
    <w:rsid w:val="001A117A"/>
    <w:rsid w:val="00426F2F"/>
    <w:rsid w:val="00602854"/>
    <w:rsid w:val="00701B5C"/>
    <w:rsid w:val="00787885"/>
    <w:rsid w:val="007A5074"/>
    <w:rsid w:val="008177F1"/>
    <w:rsid w:val="00910B20"/>
    <w:rsid w:val="00A225E6"/>
    <w:rsid w:val="00BA0E92"/>
    <w:rsid w:val="00C11BD8"/>
    <w:rsid w:val="00C77434"/>
    <w:rsid w:val="00CA0FAD"/>
    <w:rsid w:val="00E11AE4"/>
    <w:rsid w:val="00F05641"/>
    <w:rsid w:val="00FC5228"/>
    <w:rsid w:val="05A015B0"/>
    <w:rsid w:val="2B607A38"/>
    <w:rsid w:val="32FE3C37"/>
    <w:rsid w:val="4E537C89"/>
    <w:rsid w:val="79B77AC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0"/>
    <w:semiHidden/>
    <w:unhideWhenUsed/>
    <w:qFormat/>
    <w:uiPriority w:val="0"/>
    <w:rPr>
      <w:sz w:val="18"/>
      <w:szCs w:val="18"/>
    </w:r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page number"/>
    <w:basedOn w:val="7"/>
    <w:qFormat/>
    <w:uiPriority w:val="0"/>
    <w:rPr>
      <w:rFonts w:cs="Times New Roman"/>
    </w:rPr>
  </w:style>
  <w:style w:type="character" w:customStyle="1" w:styleId="9">
    <w:name w:val="页眉 字符"/>
    <w:basedOn w:val="7"/>
    <w:link w:val="4"/>
    <w:qFormat/>
    <w:uiPriority w:val="0"/>
    <w:rPr>
      <w:kern w:val="2"/>
      <w:sz w:val="18"/>
      <w:szCs w:val="18"/>
    </w:rPr>
  </w:style>
  <w:style w:type="character" w:customStyle="1" w:styleId="10">
    <w:name w:val="批注框文本 字符"/>
    <w:basedOn w:val="7"/>
    <w:link w:val="2"/>
    <w:semiHidden/>
    <w:qFormat/>
    <w:uiPriority w:val="0"/>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Pages>
  <Words>108</Words>
  <Characters>620</Characters>
  <Lines>5</Lines>
  <Paragraphs>1</Paragraphs>
  <TotalTime>0</TotalTime>
  <ScaleCrop>false</ScaleCrop>
  <LinksUpToDate>false</LinksUpToDate>
  <CharactersWithSpaces>727</CharactersWithSpaces>
  <Application>WPS Office_11.1.0.9141_F1E327BC-269C-435d-A152-05C5408002CA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2019-12-31T01:58:00Z</dcterms:created>
  <dc:creator>lenovo</dc:creator>
  <cp:lastModifiedBy>109</cp:lastModifiedBy>
  <cp:lastPrinted>2019-12-31T02:11:00Z</cp:lastPrinted>
  <dcterms:modified xsi:type="dcterms:W3CDTF">2020-01-02T09:22:45Z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2052-11.1.0.9141</vt:lpwstr>
  </property>
</Properties>
</file>