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Times New Roman" w:hAnsi="Times New Roman" w:eastAsia="方正楷体简体"/>
          <w:sz w:val="30"/>
          <w:szCs w:val="30"/>
        </w:rPr>
      </w:pPr>
      <w:r>
        <w:rPr>
          <w:rFonts w:ascii="Times New Roman" w:hAnsi="Times New Roman" w:eastAsia="方正楷体简体"/>
          <w:sz w:val="30"/>
          <w:szCs w:val="30"/>
        </w:rPr>
        <w:t>附件2</w:t>
      </w:r>
    </w:p>
    <w:p>
      <w:pPr>
        <w:widowControl/>
        <w:jc w:val="center"/>
        <w:rPr>
          <w:rFonts w:ascii="Times New Roman" w:hAnsi="Times New Roman" w:eastAsia="方正小标宋简体"/>
          <w:sz w:val="36"/>
          <w:szCs w:val="36"/>
        </w:rPr>
      </w:pPr>
      <w:r>
        <w:rPr>
          <w:rFonts w:ascii="Times New Roman" w:hAnsi="Times New Roman" w:eastAsia="方正小标宋简体"/>
          <w:sz w:val="36"/>
          <w:szCs w:val="36"/>
        </w:rPr>
        <w:t>共青团有关统计数据对比表</w:t>
      </w:r>
    </w:p>
    <w:p>
      <w:pPr>
        <w:spacing w:line="300" w:lineRule="exact"/>
        <w:jc w:val="center"/>
        <w:rPr>
          <w:rFonts w:ascii="Times New Roman" w:hAnsi="Times New Roman" w:eastAsia="方正小标宋简体"/>
          <w:sz w:val="36"/>
          <w:szCs w:val="36"/>
        </w:rPr>
      </w:pPr>
    </w:p>
    <w:p>
      <w:pPr>
        <w:widowControl/>
        <w:ind w:firstLine="600" w:firstLineChars="250"/>
        <w:rPr>
          <w:rFonts w:ascii="Times New Roman" w:hAnsi="Times New Roman" w:eastAsia="方正楷体简体"/>
          <w:sz w:val="30"/>
          <w:szCs w:val="30"/>
        </w:rPr>
      </w:pPr>
      <w:r>
        <w:rPr>
          <w:rFonts w:ascii="Times New Roman" w:hAnsi="Times New Roman" w:eastAsia="方正楷体简体"/>
          <w:sz w:val="24"/>
          <w:szCs w:val="24"/>
        </w:rPr>
        <w:t>填报单位：（盖章）           填报人：         联系方式：</w:t>
      </w:r>
    </w:p>
    <w:tbl>
      <w:tblPr>
        <w:tblStyle w:val="3"/>
        <w:tblW w:w="882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206" w:type="dxa"/>
            <w:tcBorders>
              <w:tl2br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  <w:r>
              <w:rPr>
                <w:rFonts w:hint="eastAsia" w:ascii="方正楷体简体" w:hAnsi="Times New Roman" w:eastAsia="方正楷体简体"/>
                <w:sz w:val="24"/>
                <w:szCs w:val="24"/>
              </w:rPr>
              <w:t xml:space="preserve">          年度</w:t>
            </w:r>
          </w:p>
          <w:p>
            <w:pPr>
              <w:ind w:firstLine="235" w:firstLineChars="98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  <w:r>
              <w:rPr>
                <w:rFonts w:hint="eastAsia" w:ascii="方正楷体简体" w:hAnsi="Times New Roman" w:eastAsia="方正楷体简体"/>
                <w:sz w:val="24"/>
                <w:szCs w:val="24"/>
              </w:rPr>
              <w:t>类别</w:t>
            </w:r>
          </w:p>
        </w:tc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  <w:r>
              <w:rPr>
                <w:rFonts w:hint="eastAsia" w:ascii="方正楷体简体" w:hAnsi="Times New Roman" w:eastAsia="方正楷体简体"/>
                <w:sz w:val="24"/>
                <w:szCs w:val="24"/>
              </w:rPr>
              <w:t>2017年度数据</w:t>
            </w:r>
          </w:p>
        </w:tc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  <w:r>
              <w:rPr>
                <w:rFonts w:hint="eastAsia" w:ascii="方正楷体简体" w:hAnsi="Times New Roman" w:eastAsia="方正楷体简体"/>
                <w:sz w:val="24"/>
                <w:szCs w:val="24"/>
              </w:rPr>
              <w:t>2016年度数据</w:t>
            </w:r>
          </w:p>
        </w:tc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  <w:r>
              <w:rPr>
                <w:rFonts w:hint="eastAsia" w:ascii="方正楷体简体" w:hAnsi="Times New Roman" w:eastAsia="方正楷体简体"/>
                <w:sz w:val="24"/>
                <w:szCs w:val="24"/>
              </w:rPr>
              <w:t>增减幅度（%）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  <w:r>
              <w:rPr>
                <w:rFonts w:hint="eastAsia" w:ascii="方正楷体简体" w:hAnsi="Times New Roman" w:eastAsia="方正楷体简体"/>
                <w:sz w:val="24"/>
                <w:szCs w:val="24"/>
              </w:rPr>
              <w:t>基层团委数</w:t>
            </w:r>
          </w:p>
        </w:tc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</w:p>
        </w:tc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</w:p>
        </w:tc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  <w:r>
              <w:rPr>
                <w:rFonts w:hint="eastAsia" w:ascii="方正楷体简体" w:hAnsi="Times New Roman" w:eastAsia="方正楷体简体"/>
                <w:sz w:val="24"/>
                <w:szCs w:val="24"/>
              </w:rPr>
              <w:t>基层团工委数</w:t>
            </w:r>
          </w:p>
        </w:tc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</w:p>
        </w:tc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</w:p>
        </w:tc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  <w:r>
              <w:rPr>
                <w:rFonts w:hint="eastAsia" w:ascii="方正楷体简体" w:hAnsi="Times New Roman" w:eastAsia="方正楷体简体"/>
                <w:sz w:val="24"/>
                <w:szCs w:val="24"/>
              </w:rPr>
              <w:t>团总支数</w:t>
            </w:r>
          </w:p>
        </w:tc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</w:p>
        </w:tc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</w:p>
        </w:tc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  <w:r>
              <w:rPr>
                <w:rFonts w:hint="eastAsia" w:ascii="方正楷体简体" w:hAnsi="Times New Roman" w:eastAsia="方正楷体简体"/>
                <w:sz w:val="24"/>
                <w:szCs w:val="24"/>
              </w:rPr>
              <w:t>团支部数</w:t>
            </w:r>
          </w:p>
        </w:tc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</w:p>
        </w:tc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</w:p>
        </w:tc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  <w:r>
              <w:rPr>
                <w:rFonts w:hint="eastAsia" w:ascii="方正楷体简体" w:hAnsi="Times New Roman" w:eastAsia="方正楷体简体"/>
                <w:sz w:val="24"/>
                <w:szCs w:val="24"/>
              </w:rPr>
              <w:t>团员数</w:t>
            </w:r>
          </w:p>
        </w:tc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</w:p>
        </w:tc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</w:p>
        </w:tc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  <w:r>
              <w:rPr>
                <w:rFonts w:hint="eastAsia" w:ascii="方正楷体简体" w:hAnsi="Times New Roman" w:eastAsia="方正楷体简体"/>
                <w:sz w:val="24"/>
                <w:szCs w:val="24"/>
              </w:rPr>
              <w:t>专职团干部数</w:t>
            </w:r>
          </w:p>
        </w:tc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</w:p>
        </w:tc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</w:p>
        </w:tc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  <w:r>
              <w:rPr>
                <w:rFonts w:hint="eastAsia" w:ascii="方正楷体简体" w:hAnsi="Times New Roman" w:eastAsia="方正楷体简体"/>
                <w:sz w:val="24"/>
                <w:szCs w:val="24"/>
              </w:rPr>
              <w:t>兼职团干部数</w:t>
            </w:r>
          </w:p>
        </w:tc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</w:p>
        </w:tc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</w:p>
        </w:tc>
        <w:tc>
          <w:tcPr>
            <w:tcW w:w="2206" w:type="dxa"/>
            <w:vAlign w:val="center"/>
          </w:tcPr>
          <w:p>
            <w:pPr>
              <w:widowControl/>
              <w:jc w:val="center"/>
              <w:rPr>
                <w:rFonts w:hint="eastAsia" w:ascii="方正楷体简体" w:hAnsi="Times New Roman" w:eastAsia="方正楷体简体"/>
                <w:sz w:val="24"/>
                <w:szCs w:val="24"/>
              </w:rPr>
            </w:pPr>
          </w:p>
        </w:tc>
      </w:tr>
    </w:tbl>
    <w:p>
      <w:pPr>
        <w:widowControl/>
        <w:jc w:val="left"/>
        <w:rPr>
          <w:rFonts w:ascii="Times New Roman" w:hAnsi="Times New Roman" w:eastAsia="方正仿宋简体"/>
          <w:sz w:val="24"/>
          <w:szCs w:val="24"/>
        </w:rPr>
      </w:pPr>
      <w:r>
        <w:rPr>
          <w:rFonts w:ascii="Times New Roman" w:hAnsi="Times New Roman" w:eastAsia="方正楷体简体"/>
          <w:sz w:val="24"/>
          <w:szCs w:val="24"/>
        </w:rPr>
        <w:t>备注：</w:t>
      </w:r>
      <w:r>
        <w:rPr>
          <w:rFonts w:ascii="Times New Roman" w:hAnsi="Times New Roman" w:eastAsia="方正仿宋简体"/>
          <w:sz w:val="24"/>
          <w:szCs w:val="24"/>
        </w:rPr>
        <w:t>年度统计数据变化幅度超过5%的，请对数据变化原因</w:t>
      </w:r>
      <w:r>
        <w:rPr>
          <w:rFonts w:hint="eastAsia" w:ascii="Times New Roman" w:hAnsi="Times New Roman" w:eastAsia="方正仿宋简体"/>
          <w:sz w:val="24"/>
          <w:szCs w:val="24"/>
        </w:rPr>
        <w:t>进行书面分析说明</w:t>
      </w:r>
      <w:r>
        <w:rPr>
          <w:rFonts w:ascii="Times New Roman" w:hAnsi="Times New Roman" w:eastAsia="方正仿宋简体"/>
          <w:sz w:val="24"/>
          <w:szCs w:val="24"/>
        </w:rPr>
        <w:t>。</w:t>
      </w:r>
    </w:p>
    <w:p>
      <w:pPr/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script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6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2AFF" w:usb1="C000247B" w:usb2="00000009" w:usb3="00000000" w:csb0="200001FF" w:csb1="00000000"/>
  </w:font>
  <w:font w:name="Arial">
    <w:panose1 w:val="020B0604020202020204"/>
    <w:charset w:val="01"/>
    <w:family w:val="decorative"/>
    <w:pitch w:val="default"/>
    <w:sig w:usb0="E0002E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6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2AFF" w:usb1="C000247B" w:usb2="00000009" w:usb3="00000000" w:csb0="200001FF" w:csb1="00000000"/>
  </w:font>
  <w:font w:name="Arial">
    <w:panose1 w:val="020B0604020202020204"/>
    <w:charset w:val="01"/>
    <w:family w:val="roman"/>
    <w:pitch w:val="default"/>
    <w:sig w:usb0="E0002E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6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0002AFF" w:usb1="C000247B" w:usb2="00000009" w:usb3="00000000" w:csb0="200001FF" w:csb1="00000000"/>
  </w:font>
  <w:font w:name="Arial">
    <w:panose1 w:val="020B0604020202020204"/>
    <w:charset w:val="01"/>
    <w:family w:val="modern"/>
    <w:pitch w:val="default"/>
    <w:sig w:usb0="E0002E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黑体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方正仿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黑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黑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黑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C43387"/>
    <w:rsid w:val="73C43387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2018-01-19T07:20:00Z</dcterms:created>
  <dc:creator>22952</dc:creator>
  <cp:lastModifiedBy>22952</cp:lastModifiedBy>
  <dcterms:modified xsi:type="dcterms:W3CDTF">2018-01-19T07:21:03Z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