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00" w:lineRule="exact"/>
        <w:jc w:val="center"/>
        <w:outlineLvl w:val="0"/>
        <w:rPr>
          <w:rFonts w:ascii="方正小标宋简体" w:hAnsi="微软雅黑" w:eastAsia="方正小标宋简体" w:cs="宋体"/>
          <w:bCs/>
          <w:color w:val="auto"/>
          <w:kern w:val="36"/>
          <w:sz w:val="44"/>
          <w:szCs w:val="44"/>
        </w:rPr>
      </w:pPr>
      <w:r>
        <w:rPr>
          <w:rFonts w:hint="eastAsia" w:ascii="方正小标宋简体" w:hAnsi="微软雅黑" w:eastAsia="方正小标宋简体" w:cs="宋体"/>
          <w:bCs/>
          <w:color w:val="auto"/>
          <w:kern w:val="36"/>
          <w:sz w:val="44"/>
          <w:szCs w:val="44"/>
          <w:lang w:eastAsia="zh-CN"/>
        </w:rPr>
        <w:t>关于</w:t>
      </w:r>
      <w:r>
        <w:rPr>
          <w:rFonts w:hint="eastAsia" w:ascii="方正小标宋简体" w:hAnsi="微软雅黑" w:eastAsia="方正小标宋简体" w:cs="宋体"/>
          <w:bCs/>
          <w:color w:val="auto"/>
          <w:kern w:val="36"/>
          <w:sz w:val="44"/>
          <w:szCs w:val="44"/>
        </w:rPr>
        <w:t>20</w:t>
      </w:r>
      <w:r>
        <w:rPr>
          <w:rFonts w:ascii="方正小标宋简体" w:hAnsi="微软雅黑" w:eastAsia="方正小标宋简体" w:cs="宋体"/>
          <w:bCs/>
          <w:color w:val="auto"/>
          <w:kern w:val="36"/>
          <w:sz w:val="44"/>
          <w:szCs w:val="44"/>
        </w:rPr>
        <w:t>22</w:t>
      </w:r>
      <w:r>
        <w:rPr>
          <w:rFonts w:hint="eastAsia" w:ascii="方正小标宋简体" w:hAnsi="微软雅黑" w:eastAsia="方正小标宋简体" w:cs="宋体"/>
          <w:bCs/>
          <w:color w:val="auto"/>
          <w:kern w:val="36"/>
          <w:sz w:val="44"/>
          <w:szCs w:val="44"/>
        </w:rPr>
        <w:t>年度湖北</w:t>
      </w:r>
      <w:r>
        <w:rPr>
          <w:rFonts w:ascii="方正小标宋简体" w:hAnsi="微软雅黑" w:eastAsia="方正小标宋简体" w:cs="宋体"/>
          <w:bCs/>
          <w:color w:val="auto"/>
          <w:kern w:val="36"/>
          <w:sz w:val="44"/>
          <w:szCs w:val="44"/>
        </w:rPr>
        <w:t>省青年志愿服务课题</w:t>
      </w:r>
    </w:p>
    <w:p>
      <w:pPr>
        <w:widowControl/>
        <w:shd w:val="clear" w:color="auto" w:fill="FFFFFF"/>
        <w:spacing w:line="600" w:lineRule="exact"/>
        <w:jc w:val="center"/>
        <w:outlineLvl w:val="0"/>
        <w:rPr>
          <w:rFonts w:ascii="方正小标宋简体" w:hAnsi="微软雅黑" w:eastAsia="方正小标宋简体" w:cs="宋体"/>
          <w:bCs/>
          <w:color w:val="auto"/>
          <w:kern w:val="36"/>
          <w:sz w:val="44"/>
          <w:szCs w:val="44"/>
        </w:rPr>
      </w:pPr>
      <w:r>
        <w:rPr>
          <w:rFonts w:hint="eastAsia" w:ascii="方正小标宋简体" w:hAnsi="微软雅黑" w:eastAsia="方正小标宋简体" w:cs="宋体"/>
          <w:bCs/>
          <w:color w:val="auto"/>
          <w:kern w:val="36"/>
          <w:sz w:val="44"/>
          <w:szCs w:val="44"/>
          <w:lang w:eastAsia="zh-CN"/>
        </w:rPr>
        <w:t>结项情况</w:t>
      </w:r>
      <w:r>
        <w:rPr>
          <w:rFonts w:hint="eastAsia" w:ascii="方正小标宋简体" w:hAnsi="微软雅黑" w:eastAsia="方正小标宋简体" w:cs="宋体"/>
          <w:bCs/>
          <w:color w:val="auto"/>
          <w:kern w:val="36"/>
          <w:sz w:val="44"/>
          <w:szCs w:val="44"/>
        </w:rPr>
        <w:t>的公示</w:t>
      </w:r>
      <w:bookmarkStart w:id="0" w:name="_GoBack"/>
      <w:bookmarkEnd w:id="0"/>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r>
        <w:rPr>
          <w:rFonts w:hint="eastAsia" w:ascii="仿宋_GB2312" w:eastAsia="仿宋_GB2312"/>
          <w:color w:val="auto"/>
          <w:sz w:val="32"/>
          <w:szCs w:val="32"/>
          <w:lang w:eastAsia="zh-CN"/>
        </w:rPr>
        <w:t>根据</w:t>
      </w:r>
      <w:r>
        <w:rPr>
          <w:rFonts w:hint="eastAsia" w:ascii="仿宋_GB2312" w:eastAsia="仿宋_GB2312"/>
          <w:color w:val="auto"/>
          <w:sz w:val="32"/>
          <w:szCs w:val="32"/>
        </w:rPr>
        <w:t>20</w:t>
      </w:r>
      <w:r>
        <w:rPr>
          <w:rFonts w:ascii="仿宋_GB2312" w:eastAsia="仿宋_GB2312"/>
          <w:color w:val="auto"/>
          <w:sz w:val="32"/>
          <w:szCs w:val="32"/>
        </w:rPr>
        <w:t>22</w:t>
      </w:r>
      <w:r>
        <w:rPr>
          <w:rFonts w:hint="eastAsia" w:ascii="仿宋_GB2312" w:eastAsia="仿宋_GB2312"/>
          <w:color w:val="auto"/>
          <w:sz w:val="32"/>
          <w:szCs w:val="32"/>
        </w:rPr>
        <w:t>年度湖北</w:t>
      </w:r>
      <w:r>
        <w:rPr>
          <w:rFonts w:ascii="仿宋_GB2312" w:eastAsia="仿宋_GB2312"/>
          <w:color w:val="auto"/>
          <w:sz w:val="32"/>
          <w:szCs w:val="32"/>
        </w:rPr>
        <w:t>省青年志愿服务课题</w:t>
      </w:r>
      <w:r>
        <w:rPr>
          <w:rFonts w:hint="eastAsia" w:ascii="仿宋_GB2312" w:eastAsia="仿宋_GB2312"/>
          <w:color w:val="auto"/>
          <w:sz w:val="32"/>
          <w:szCs w:val="32"/>
        </w:rPr>
        <w:t>工</w:t>
      </w:r>
      <w:r>
        <w:rPr>
          <w:rFonts w:ascii="仿宋_GB2312" w:eastAsia="仿宋_GB2312"/>
          <w:color w:val="auto"/>
          <w:sz w:val="32"/>
          <w:szCs w:val="32"/>
        </w:rPr>
        <w:t>作</w:t>
      </w:r>
      <w:r>
        <w:rPr>
          <w:rFonts w:hint="eastAsia" w:ascii="仿宋_GB2312" w:eastAsia="仿宋_GB2312"/>
          <w:color w:val="auto"/>
          <w:sz w:val="32"/>
          <w:szCs w:val="32"/>
          <w:lang w:eastAsia="zh-CN"/>
        </w:rPr>
        <w:t>总体安排</w:t>
      </w:r>
      <w:r>
        <w:rPr>
          <w:rFonts w:hint="eastAsia" w:ascii="仿宋_GB2312" w:eastAsia="仿宋_GB2312"/>
          <w:color w:val="auto"/>
          <w:sz w:val="32"/>
          <w:szCs w:val="32"/>
        </w:rPr>
        <w:t>，</w:t>
      </w:r>
      <w:r>
        <w:rPr>
          <w:rFonts w:hint="eastAsia" w:ascii="仿宋_GB2312" w:eastAsia="仿宋_GB2312"/>
          <w:color w:val="auto"/>
          <w:sz w:val="32"/>
          <w:szCs w:val="32"/>
          <w:lang w:eastAsia="zh-CN"/>
        </w:rPr>
        <w:t>经中期评估、结项申请、专家评审，拟同意</w:t>
      </w:r>
      <w:r>
        <w:rPr>
          <w:rFonts w:hint="eastAsia" w:ascii="仿宋_GB2312" w:eastAsia="仿宋_GB2312"/>
          <w:color w:val="auto"/>
          <w:sz w:val="32"/>
          <w:szCs w:val="32"/>
          <w:lang w:val="en-US" w:eastAsia="zh-CN"/>
        </w:rPr>
        <w:t>57</w:t>
      </w:r>
      <w:r>
        <w:rPr>
          <w:rFonts w:hint="eastAsia" w:ascii="仿宋_GB2312" w:eastAsia="仿宋_GB2312"/>
          <w:color w:val="auto"/>
          <w:sz w:val="32"/>
          <w:szCs w:val="32"/>
        </w:rPr>
        <w:t>项课题</w:t>
      </w:r>
      <w:r>
        <w:rPr>
          <w:rFonts w:hint="eastAsia" w:ascii="仿宋_GB2312" w:eastAsia="仿宋_GB2312"/>
          <w:color w:val="auto"/>
          <w:sz w:val="32"/>
          <w:szCs w:val="32"/>
          <w:lang w:eastAsia="zh-CN"/>
        </w:rPr>
        <w:t>结项</w:t>
      </w:r>
      <w:r>
        <w:rPr>
          <w:rFonts w:hint="eastAsia" w:ascii="仿宋_GB2312" w:eastAsia="仿宋_GB2312"/>
          <w:color w:val="auto"/>
          <w:sz w:val="32"/>
          <w:szCs w:val="32"/>
        </w:rPr>
        <w:t>，其中重点课题</w:t>
      </w:r>
      <w:r>
        <w:rPr>
          <w:rFonts w:ascii="仿宋_GB2312" w:eastAsia="仿宋_GB2312"/>
          <w:color w:val="auto"/>
          <w:sz w:val="32"/>
          <w:szCs w:val="32"/>
        </w:rPr>
        <w:t>12</w:t>
      </w:r>
      <w:r>
        <w:rPr>
          <w:rFonts w:hint="eastAsia" w:ascii="仿宋_GB2312" w:eastAsia="仿宋_GB2312"/>
          <w:color w:val="auto"/>
          <w:sz w:val="32"/>
          <w:szCs w:val="32"/>
        </w:rPr>
        <w:t>项、一般课题</w:t>
      </w:r>
      <w:r>
        <w:rPr>
          <w:rFonts w:hint="eastAsia" w:ascii="仿宋_GB2312" w:eastAsia="仿宋_GB2312"/>
          <w:color w:val="auto"/>
          <w:sz w:val="32"/>
          <w:szCs w:val="32"/>
          <w:lang w:val="en-US" w:eastAsia="zh-CN"/>
        </w:rPr>
        <w:t>45</w:t>
      </w:r>
      <w:r>
        <w:rPr>
          <w:rFonts w:hint="eastAsia" w:ascii="仿宋_GB2312" w:eastAsia="仿宋_GB2312"/>
          <w:color w:val="auto"/>
          <w:sz w:val="32"/>
          <w:szCs w:val="32"/>
        </w:rPr>
        <w:t>项。现将拟</w:t>
      </w:r>
      <w:r>
        <w:rPr>
          <w:rFonts w:hint="eastAsia" w:ascii="仿宋_GB2312" w:eastAsia="仿宋_GB2312"/>
          <w:color w:val="auto"/>
          <w:sz w:val="32"/>
          <w:szCs w:val="32"/>
          <w:lang w:eastAsia="zh-CN"/>
        </w:rPr>
        <w:t>同意结项</w:t>
      </w:r>
      <w:r>
        <w:rPr>
          <w:rFonts w:hint="eastAsia" w:ascii="仿宋_GB2312" w:eastAsia="仿宋_GB2312"/>
          <w:color w:val="auto"/>
          <w:sz w:val="32"/>
          <w:szCs w:val="32"/>
        </w:rPr>
        <w:t>课题进行公示（名单</w:t>
      </w:r>
      <w:r>
        <w:rPr>
          <w:rFonts w:ascii="仿宋_GB2312" w:eastAsia="仿宋_GB2312"/>
          <w:color w:val="auto"/>
          <w:sz w:val="32"/>
          <w:szCs w:val="32"/>
        </w:rPr>
        <w:t>附后）</w:t>
      </w:r>
      <w:r>
        <w:rPr>
          <w:rFonts w:hint="eastAsia" w:ascii="仿宋_GB2312" w:eastAsia="仿宋_GB2312"/>
          <w:color w:val="auto"/>
          <w:sz w:val="32"/>
          <w:szCs w:val="32"/>
        </w:rPr>
        <w:t>。</w:t>
      </w:r>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r>
        <w:rPr>
          <w:rFonts w:hint="eastAsia" w:ascii="仿宋_GB2312" w:eastAsia="仿宋_GB2312"/>
          <w:color w:val="auto"/>
          <w:sz w:val="32"/>
          <w:szCs w:val="32"/>
        </w:rPr>
        <w:t>公示时间为20</w:t>
      </w:r>
      <w:r>
        <w:rPr>
          <w:rFonts w:ascii="仿宋_GB2312" w:eastAsia="仿宋_GB2312"/>
          <w:color w:val="auto"/>
          <w:sz w:val="32"/>
          <w:szCs w:val="32"/>
        </w:rPr>
        <w:t>2</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日至</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日。公示期间，如有异议，请以书面方式反映，并提供必要材料以核实查证。以单位名义反映情况的材料需加盖单位公章，以个人名义反映情况的请提供本人真实姓名、工作单位、联系电话等信息。匿名、冒名或超过期限的异议不予受理。</w:t>
      </w:r>
    </w:p>
    <w:p>
      <w:pPr>
        <w:spacing w:line="580" w:lineRule="exact"/>
        <w:ind w:firstLine="640" w:firstLineChars="200"/>
        <w:rPr>
          <w:rFonts w:ascii="仿宋_GB2312" w:hAnsi="Times New Roman" w:eastAsia="仿宋_GB2312" w:cs="Times New Roman"/>
          <w:color w:val="auto"/>
          <w:sz w:val="32"/>
          <w:szCs w:val="32"/>
        </w:rPr>
      </w:pPr>
    </w:p>
    <w:p>
      <w:pPr>
        <w:spacing w:line="580" w:lineRule="exact"/>
        <w:ind w:firstLine="640" w:firstLineChars="200"/>
        <w:rPr>
          <w:rFonts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 xml:space="preserve">联 系 </w:t>
      </w:r>
      <w:r>
        <w:rPr>
          <w:rFonts w:ascii="仿宋_GB2312" w:hAnsi="Times New Roman" w:eastAsia="仿宋_GB2312" w:cs="Times New Roman"/>
          <w:color w:val="auto"/>
          <w:sz w:val="32"/>
          <w:szCs w:val="32"/>
        </w:rPr>
        <w:t>人：</w:t>
      </w:r>
      <w:r>
        <w:rPr>
          <w:rFonts w:hint="eastAsia" w:ascii="仿宋_GB2312" w:hAnsi="Times New Roman" w:eastAsia="仿宋_GB2312" w:cs="Times New Roman"/>
          <w:color w:val="auto"/>
          <w:sz w:val="32"/>
          <w:szCs w:val="32"/>
        </w:rPr>
        <w:t xml:space="preserve">沈 </w:t>
      </w:r>
      <w:r>
        <w:rPr>
          <w:rFonts w:ascii="仿宋_GB2312" w:hAnsi="Times New Roman" w:eastAsia="仿宋_GB2312" w:cs="Times New Roman"/>
          <w:color w:val="auto"/>
          <w:sz w:val="32"/>
          <w:szCs w:val="32"/>
        </w:rPr>
        <w:t>莉</w:t>
      </w:r>
      <w:r>
        <w:rPr>
          <w:rFonts w:hint="eastAsia" w:ascii="仿宋_GB2312" w:hAnsi="Times New Roman" w:eastAsia="仿宋_GB2312" w:cs="Times New Roman"/>
          <w:color w:val="auto"/>
          <w:sz w:val="32"/>
          <w:szCs w:val="32"/>
        </w:rPr>
        <w:t>、</w:t>
      </w:r>
      <w:r>
        <w:rPr>
          <w:rFonts w:ascii="仿宋_GB2312" w:hAnsi="Times New Roman" w:eastAsia="仿宋_GB2312" w:cs="Times New Roman"/>
          <w:color w:val="auto"/>
          <w:sz w:val="32"/>
          <w:szCs w:val="32"/>
        </w:rPr>
        <w:t>肖艳艳</w:t>
      </w:r>
      <w:r>
        <w:rPr>
          <w:rFonts w:hint="eastAsia" w:ascii="仿宋_GB2312" w:hAnsi="Times New Roman" w:eastAsia="仿宋_GB2312" w:cs="Times New Roman"/>
          <w:color w:val="auto"/>
          <w:sz w:val="32"/>
          <w:szCs w:val="32"/>
        </w:rPr>
        <w:t xml:space="preserve">        </w:t>
      </w:r>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r>
        <w:rPr>
          <w:rFonts w:hint="eastAsia" w:ascii="仿宋_GB2312" w:hAnsi="Times New Roman" w:eastAsia="仿宋_GB2312" w:cs="Times New Roman"/>
          <w:color w:val="auto"/>
          <w:sz w:val="32"/>
          <w:szCs w:val="32"/>
        </w:rPr>
        <w:t>联系电</w:t>
      </w:r>
      <w:r>
        <w:rPr>
          <w:rFonts w:hint="eastAsia" w:ascii="仿宋_GB2312" w:eastAsia="仿宋_GB2312"/>
          <w:color w:val="auto"/>
          <w:sz w:val="32"/>
          <w:szCs w:val="32"/>
        </w:rPr>
        <w:t>话：027-87571681、87233557</w:t>
      </w:r>
    </w:p>
    <w:p>
      <w:pPr>
        <w:pStyle w:val="5"/>
        <w:shd w:val="clear" w:color="auto" w:fill="FFFFFF"/>
        <w:spacing w:before="0" w:beforeAutospacing="0" w:after="0" w:afterAutospacing="0" w:line="600" w:lineRule="exact"/>
        <w:ind w:firstLine="640" w:firstLineChars="200"/>
        <w:jc w:val="both"/>
        <w:rPr>
          <w:rFonts w:ascii="仿宋_GB2312" w:hAnsi="Times New Roman" w:eastAsia="仿宋_GB2312" w:cs="Times New Roman"/>
          <w:color w:val="auto"/>
          <w:sz w:val="32"/>
          <w:szCs w:val="32"/>
        </w:rPr>
      </w:pPr>
      <w:r>
        <w:rPr>
          <w:rFonts w:hint="eastAsia" w:ascii="仿宋_GB2312" w:eastAsia="仿宋_GB2312"/>
          <w:color w:val="auto"/>
          <w:sz w:val="32"/>
          <w:szCs w:val="32"/>
        </w:rPr>
        <w:t>电子邮箱：</w:t>
      </w:r>
      <w:r>
        <w:rPr>
          <w:rFonts w:ascii="仿宋_GB2312" w:eastAsia="仿宋_GB2312"/>
          <w:color w:val="auto"/>
          <w:sz w:val="32"/>
          <w:szCs w:val="32"/>
        </w:rPr>
        <w:t>hbzyzxy@126.co</w:t>
      </w:r>
      <w:r>
        <w:rPr>
          <w:rFonts w:ascii="仿宋_GB2312" w:hAnsi="Times New Roman" w:eastAsia="仿宋_GB2312" w:cs="Times New Roman"/>
          <w:color w:val="auto"/>
          <w:sz w:val="32"/>
          <w:szCs w:val="32"/>
        </w:rPr>
        <w:t>m</w:t>
      </w:r>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p>
    <w:p>
      <w:pPr>
        <w:pStyle w:val="5"/>
        <w:shd w:val="clear" w:color="auto" w:fill="FFFFFF"/>
        <w:spacing w:before="0" w:beforeAutospacing="0" w:after="0" w:afterAutospacing="0" w:line="600" w:lineRule="exact"/>
        <w:ind w:firstLine="3680" w:firstLineChars="1150"/>
        <w:jc w:val="both"/>
        <w:rPr>
          <w:rFonts w:ascii="仿宋_GB2312" w:eastAsia="仿宋_GB2312"/>
          <w:color w:val="auto"/>
          <w:sz w:val="32"/>
          <w:szCs w:val="32"/>
        </w:rPr>
      </w:pPr>
    </w:p>
    <w:p>
      <w:pPr>
        <w:pStyle w:val="5"/>
        <w:shd w:val="clear" w:color="auto" w:fill="FFFFFF"/>
        <w:spacing w:before="0" w:beforeAutospacing="0" w:after="0" w:afterAutospacing="0" w:line="600" w:lineRule="exact"/>
        <w:ind w:firstLine="4800" w:firstLineChars="1500"/>
        <w:jc w:val="both"/>
        <w:rPr>
          <w:rFonts w:ascii="仿宋_GB2312" w:eastAsia="仿宋_GB2312"/>
          <w:color w:val="auto"/>
          <w:sz w:val="32"/>
          <w:szCs w:val="32"/>
        </w:rPr>
      </w:pPr>
      <w:r>
        <w:rPr>
          <w:rFonts w:hint="eastAsia" w:ascii="仿宋_GB2312" w:eastAsia="仿宋_GB2312"/>
          <w:color w:val="auto"/>
          <w:sz w:val="32"/>
          <w:szCs w:val="32"/>
        </w:rPr>
        <w:t>共</w:t>
      </w:r>
      <w:r>
        <w:rPr>
          <w:rFonts w:ascii="仿宋_GB2312" w:eastAsia="仿宋_GB2312"/>
          <w:color w:val="auto"/>
          <w:sz w:val="32"/>
          <w:szCs w:val="32"/>
        </w:rPr>
        <w:t>青团湖北省委</w:t>
      </w:r>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r>
        <w:rPr>
          <w:rFonts w:ascii="仿宋_GB2312" w:eastAsia="仿宋_GB2312"/>
          <w:color w:val="auto"/>
          <w:sz w:val="32"/>
          <w:szCs w:val="32"/>
        </w:rPr>
        <w:t xml:space="preserve">                          202</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日</w:t>
      </w:r>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p>
    <w:p>
      <w:pPr>
        <w:pStyle w:val="5"/>
        <w:shd w:val="clear" w:color="auto" w:fill="FFFFFF"/>
        <w:spacing w:before="0" w:beforeAutospacing="0" w:after="0" w:afterAutospacing="0" w:line="600" w:lineRule="exact"/>
        <w:jc w:val="center"/>
        <w:rPr>
          <w:rFonts w:ascii="方正小标宋简体" w:hAnsi="方正小标宋简体" w:eastAsia="方正小标宋简体"/>
          <w:color w:val="auto"/>
          <w:sz w:val="44"/>
          <w:szCs w:val="44"/>
        </w:rPr>
      </w:pPr>
      <w:r>
        <w:rPr>
          <w:rFonts w:hint="eastAsia" w:ascii="方正小标宋简体" w:hAnsi="方正小标宋简体" w:eastAsia="方正小标宋简体"/>
          <w:color w:val="auto"/>
          <w:sz w:val="44"/>
          <w:szCs w:val="44"/>
        </w:rPr>
        <w:t>20</w:t>
      </w:r>
      <w:r>
        <w:rPr>
          <w:rFonts w:ascii="方正小标宋简体" w:hAnsi="方正小标宋简体" w:eastAsia="方正小标宋简体"/>
          <w:color w:val="auto"/>
          <w:sz w:val="44"/>
          <w:szCs w:val="44"/>
        </w:rPr>
        <w:t>22</w:t>
      </w:r>
      <w:r>
        <w:rPr>
          <w:rFonts w:hint="eastAsia" w:ascii="方正小标宋简体" w:hAnsi="方正小标宋简体" w:eastAsia="方正小标宋简体"/>
          <w:color w:val="auto"/>
          <w:sz w:val="44"/>
          <w:szCs w:val="44"/>
        </w:rPr>
        <w:t>年度湖北</w:t>
      </w:r>
      <w:r>
        <w:rPr>
          <w:rFonts w:ascii="方正小标宋简体" w:hAnsi="方正小标宋简体" w:eastAsia="方正小标宋简体"/>
          <w:color w:val="auto"/>
          <w:sz w:val="44"/>
          <w:szCs w:val="44"/>
        </w:rPr>
        <w:t>省青年志愿服务课题</w:t>
      </w:r>
    </w:p>
    <w:p>
      <w:pPr>
        <w:pStyle w:val="5"/>
        <w:shd w:val="clear" w:color="auto" w:fill="FFFFFF"/>
        <w:spacing w:before="0" w:beforeAutospacing="0" w:after="0" w:afterAutospacing="0" w:line="600" w:lineRule="exact"/>
        <w:jc w:val="center"/>
        <w:rPr>
          <w:rFonts w:ascii="方正小标宋简体" w:hAnsi="方正小标宋简体" w:eastAsia="方正小标宋简体"/>
          <w:color w:val="auto"/>
          <w:sz w:val="44"/>
          <w:szCs w:val="44"/>
        </w:rPr>
      </w:pPr>
      <w:r>
        <w:rPr>
          <w:rFonts w:hint="eastAsia" w:ascii="方正小标宋简体" w:hAnsi="方正小标宋简体" w:eastAsia="方正小标宋简体"/>
          <w:color w:val="auto"/>
          <w:sz w:val="44"/>
          <w:szCs w:val="44"/>
        </w:rPr>
        <w:t>拟</w:t>
      </w:r>
      <w:r>
        <w:rPr>
          <w:rFonts w:hint="eastAsia" w:ascii="方正小标宋简体" w:hAnsi="方正小标宋简体" w:eastAsia="方正小标宋简体"/>
          <w:color w:val="auto"/>
          <w:sz w:val="44"/>
          <w:szCs w:val="44"/>
          <w:lang w:eastAsia="zh-CN"/>
        </w:rPr>
        <w:t>同意结项</w:t>
      </w:r>
      <w:r>
        <w:rPr>
          <w:rFonts w:hint="eastAsia" w:ascii="方正小标宋简体" w:hAnsi="方正小标宋简体" w:eastAsia="方正小标宋简体"/>
          <w:color w:val="auto"/>
          <w:sz w:val="44"/>
          <w:szCs w:val="44"/>
        </w:rPr>
        <w:t>名单</w:t>
      </w:r>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p>
    <w:p>
      <w:pPr>
        <w:pStyle w:val="5"/>
        <w:shd w:val="clear" w:color="auto" w:fill="FFFFFF"/>
        <w:spacing w:before="0" w:beforeAutospacing="0" w:after="0" w:afterAutospacing="0" w:line="600" w:lineRule="exact"/>
        <w:jc w:val="center"/>
        <w:rPr>
          <w:rFonts w:ascii="黑体" w:hAnsi="黑体" w:eastAsia="黑体"/>
          <w:color w:val="auto"/>
          <w:sz w:val="32"/>
          <w:szCs w:val="32"/>
        </w:rPr>
      </w:pPr>
      <w:r>
        <w:rPr>
          <w:rFonts w:hint="eastAsia" w:ascii="黑体" w:hAnsi="黑体" w:eastAsia="黑体"/>
          <w:color w:val="auto"/>
          <w:sz w:val="32"/>
          <w:szCs w:val="32"/>
        </w:rPr>
        <w:t>一</w:t>
      </w:r>
      <w:r>
        <w:rPr>
          <w:rFonts w:ascii="黑体" w:hAnsi="黑体" w:eastAsia="黑体"/>
          <w:color w:val="auto"/>
          <w:sz w:val="32"/>
          <w:szCs w:val="32"/>
        </w:rPr>
        <w:t>、重点课题</w:t>
      </w:r>
    </w:p>
    <w:tbl>
      <w:tblPr>
        <w:tblStyle w:val="6"/>
        <w:tblW w:w="872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8"/>
        <w:gridCol w:w="5476"/>
        <w:gridCol w:w="914"/>
        <w:gridCol w:w="16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序号</w:t>
            </w:r>
          </w:p>
        </w:tc>
        <w:tc>
          <w:tcPr>
            <w:tcW w:w="5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课题名称</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i w:val="0"/>
                <w:iCs w:val="0"/>
                <w:color w:val="000000"/>
                <w:kern w:val="0"/>
                <w:sz w:val="22"/>
                <w:szCs w:val="22"/>
                <w:u w:val="none"/>
                <w:lang w:val="en-US" w:eastAsia="zh-CN" w:bidi="ar"/>
              </w:rPr>
            </w:pPr>
            <w:r>
              <w:rPr>
                <w:rFonts w:hint="eastAsia" w:ascii="黑体" w:hAnsi="黑体" w:eastAsia="黑体" w:cs="黑体"/>
                <w:i w:val="0"/>
                <w:iCs w:val="0"/>
                <w:color w:val="000000"/>
                <w:kern w:val="0"/>
                <w:sz w:val="22"/>
                <w:szCs w:val="22"/>
                <w:u w:val="none"/>
                <w:lang w:val="en-US" w:eastAsia="zh-CN" w:bidi="ar"/>
              </w:rPr>
              <w:t>课题</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负责人</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推荐单位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5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新时代高校志愿服务组织管理体系研究</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郎  坤</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武汉理工大学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w:t>
            </w:r>
          </w:p>
        </w:tc>
        <w:tc>
          <w:tcPr>
            <w:tcW w:w="5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“党史红色基因”融入高校志愿服务长效机制研究</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冯  方</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三峡大学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w:t>
            </w:r>
          </w:p>
        </w:tc>
        <w:tc>
          <w:tcPr>
            <w:tcW w:w="5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“1+N”高校志愿服务融入社区治理新模式探索与研究</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潘迎春</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武汉大学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w:t>
            </w:r>
          </w:p>
        </w:tc>
        <w:tc>
          <w:tcPr>
            <w:tcW w:w="5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高校志愿服务融入社区治理机制探索</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刘三宝</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华中农业大学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w:t>
            </w:r>
          </w:p>
        </w:tc>
        <w:tc>
          <w:tcPr>
            <w:tcW w:w="5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协同视域下新时代大学生志愿服务助力乡村振兴路径探索与研究</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康  玮</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长江大学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w:t>
            </w:r>
          </w:p>
        </w:tc>
        <w:tc>
          <w:tcPr>
            <w:tcW w:w="5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农村留守儿童关爱志愿服务体系构建探索与研究</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刘  波</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湖北科技学院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w:t>
            </w:r>
          </w:p>
        </w:tc>
        <w:tc>
          <w:tcPr>
            <w:tcW w:w="5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新时代高校“党团共建+志愿服务+文化传承”三维助老志愿服务模式探析——以中南财经政法大学为例</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徐小奔</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中南财经政法大学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w:t>
            </w:r>
          </w:p>
        </w:tc>
        <w:tc>
          <w:tcPr>
            <w:tcW w:w="5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新时代助残志愿服务模式探析——基于“云志愿”+公益创业的视角</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孙  杰</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武汉纺织大学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w:t>
            </w:r>
          </w:p>
        </w:tc>
        <w:tc>
          <w:tcPr>
            <w:tcW w:w="5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湖北省应急志愿服务现状及发展对策研究</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李  莉</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武汉科技大学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5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新时代湖北青年志愿服务文化培育路径</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秦  琴</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武汉理工大学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11</w:t>
            </w:r>
          </w:p>
        </w:tc>
        <w:tc>
          <w:tcPr>
            <w:tcW w:w="5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新时代青少年学雷锋志愿服务意识培育方法和路径</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——新时代“红领巾小先生”志愿服务实践研究</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刘来兵</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华中师范大学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w:t>
            </w:r>
          </w:p>
        </w:tc>
        <w:tc>
          <w:tcPr>
            <w:tcW w:w="5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新时代培育博物馆青少年志愿者的方法和路径</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钱  红</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湖北省博物馆</w:t>
            </w:r>
          </w:p>
        </w:tc>
      </w:tr>
    </w:tbl>
    <w:p>
      <w:pPr>
        <w:pStyle w:val="5"/>
        <w:shd w:val="clear" w:color="auto" w:fill="FFFFFF"/>
        <w:spacing w:before="0" w:beforeAutospacing="0" w:after="0" w:afterAutospacing="0" w:line="600" w:lineRule="exact"/>
        <w:jc w:val="both"/>
        <w:rPr>
          <w:rFonts w:ascii="仿宋_GB2312" w:eastAsia="仿宋_GB2312"/>
          <w:color w:val="auto"/>
          <w:sz w:val="32"/>
          <w:szCs w:val="32"/>
        </w:rPr>
      </w:pPr>
    </w:p>
    <w:p>
      <w:pPr>
        <w:pStyle w:val="5"/>
        <w:shd w:val="clear" w:color="auto" w:fill="FFFFFF"/>
        <w:spacing w:before="0" w:beforeAutospacing="0" w:after="0" w:afterAutospacing="0" w:line="600" w:lineRule="exact"/>
        <w:jc w:val="center"/>
        <w:rPr>
          <w:rFonts w:ascii="黑体" w:hAnsi="黑体" w:eastAsia="黑体"/>
          <w:color w:val="auto"/>
          <w:sz w:val="32"/>
          <w:szCs w:val="32"/>
        </w:rPr>
      </w:pPr>
      <w:r>
        <w:rPr>
          <w:rFonts w:hint="eastAsia" w:ascii="黑体" w:hAnsi="黑体" w:eastAsia="黑体"/>
          <w:color w:val="auto"/>
          <w:sz w:val="32"/>
          <w:szCs w:val="32"/>
        </w:rPr>
        <w:t>二</w:t>
      </w:r>
      <w:r>
        <w:rPr>
          <w:rFonts w:ascii="黑体" w:hAnsi="黑体" w:eastAsia="黑体"/>
          <w:color w:val="auto"/>
          <w:sz w:val="32"/>
          <w:szCs w:val="32"/>
        </w:rPr>
        <w:t>、一般课</w:t>
      </w:r>
      <w:r>
        <w:rPr>
          <w:rFonts w:hint="eastAsia" w:ascii="黑体" w:hAnsi="黑体" w:eastAsia="黑体"/>
          <w:color w:val="auto"/>
          <w:sz w:val="32"/>
          <w:szCs w:val="32"/>
        </w:rPr>
        <w:t>题</w:t>
      </w:r>
    </w:p>
    <w:tbl>
      <w:tblPr>
        <w:tblStyle w:val="6"/>
        <w:tblW w:w="87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1"/>
        <w:gridCol w:w="5475"/>
        <w:gridCol w:w="930"/>
        <w:gridCol w:w="16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序号</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课题名称</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课题负责人</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推荐单位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青年志愿者参与新时代文明实践的荆楚传统文化动力及转化策略研究</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赵建建</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华中科技大学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高校“专业+”志愿服务模式探析—以金融专业为例</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赵达骋</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中南财经政法大学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时代新人培育中高校志愿服务参与的体制机制研究</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周  杰</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湖北大学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w:t>
            </w:r>
            <w:r>
              <w:rPr>
                <w:rFonts w:hint="eastAsia" w:ascii="仿宋_GB2312" w:hAnsi="仿宋_GB2312" w:eastAsia="仿宋_GB2312" w:cs="仿宋_GB2312"/>
                <w:i w:val="0"/>
                <w:iCs w:val="0"/>
                <w:color w:val="000000"/>
                <w:kern w:val="0"/>
                <w:sz w:val="22"/>
                <w:szCs w:val="22"/>
                <w:u w:val="none"/>
                <w:lang w:val="en-US" w:eastAsia="zh-CN" w:bidi="ar"/>
              </w:rPr>
              <w:t>互联网</w:t>
            </w:r>
            <w:r>
              <w:rPr>
                <w:rFonts w:hint="eastAsia" w:ascii="仿宋_GB2312" w:hAnsi="仿宋_GB2312" w:eastAsia="仿宋_GB2312" w:cs="仿宋_GB2312"/>
                <w:b/>
                <w:bCs/>
                <w:i w:val="0"/>
                <w:iCs w:val="0"/>
                <w:color w:val="000000"/>
                <w:kern w:val="0"/>
                <w:sz w:val="22"/>
                <w:szCs w:val="22"/>
                <w:u w:val="none"/>
                <w:lang w:val="en-US" w:eastAsia="zh-CN" w:bidi="ar"/>
              </w:rPr>
              <w:t>”</w:t>
            </w:r>
            <w:r>
              <w:rPr>
                <w:rFonts w:hint="eastAsia" w:ascii="仿宋_GB2312" w:hAnsi="仿宋_GB2312" w:eastAsia="仿宋_GB2312" w:cs="仿宋_GB2312"/>
                <w:i w:val="0"/>
                <w:iCs w:val="0"/>
                <w:color w:val="000000"/>
                <w:kern w:val="0"/>
                <w:sz w:val="22"/>
                <w:szCs w:val="22"/>
                <w:u w:val="none"/>
                <w:lang w:val="en-US" w:eastAsia="zh-CN" w:bidi="ar"/>
              </w:rPr>
              <w:t>背景下湖北青年志愿服务体系构建研究——以武汉科技大学理学院青年志愿者服务队微尘行动云支教为例</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周玉瑾</w:t>
            </w:r>
          </w:p>
        </w:tc>
        <w:tc>
          <w:tcPr>
            <w:tcW w:w="165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武汉科技大学理学院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常态化疫情防控背景下高校志愿者工作“1+4”模式实践探索</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夏  炼</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湖北经济学院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湖北省县域志愿服务高质量发展的策略</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潘龚凌子</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汉江师范学院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高校志愿服务融入社区治理探索与研究</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麻  旎</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华中师范大学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高校志愿服务融入社区治理探索与研究——以华中农业大学食科一家人志愿服务队为例</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向异之</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华中农业大学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协同与创新：高校青年志愿服务融入社区治理的研究</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王石径</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华中农业大学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高校青年融入社区治理与志愿服务长效机制构建研究</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信晓阳</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长江大学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美育“艺+1”高校志愿服务与社区治理协同构建研究</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王  亮</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武汉体育学院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疫情防控常态化背景下高校共青团社区志愿服务工作创新路径研究</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肖  迎</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武汉商学院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常态化疫情防控下社区居民“六位一体”心理关爱模式构建与实施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扶长青</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湖北医药学院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14</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“睦邻行动”后疫情时期光谷社区专业化志愿服务实践与推广</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郭凡凡</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文华学院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15</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以“志愿服务+”模式构建高校志愿服务进社区实践研究</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张慧莉</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湖北三峡职业技术学院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16</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新时代背景下社区青年志愿服务建立长效机制的探索与思考</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王  意</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武汉市青年创新科技服务中心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新时代团支部志愿服务助力乡村振兴路径探索与研究——以湖北工业大学初芒团支部为例</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赵燕春</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湖北工业大学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18</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新时代依托高校美育资源开展志愿服务助力乡村振兴的路径探索与研究——以湖北工业大学为例</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李少帅</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湖北工业大学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19</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乡村振兴背景下高校志愿服务模式探析——“艺站”进乡村，以艺术赋能乡村振兴</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温在泼</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武汉体育学院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20</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新时代志愿服务助力乡村振兴路径探索与研究——以湖北省长阳土家族自治县为例</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胡向阳</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三峡大学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高职音乐表演专业志愿服务创新实践与服务乡村振兴模式的探索研究</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张如欣</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江汉艺术职业学院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大学生支教志愿服务助力乡村教育及学生培养探索与研究——基于华中科技大学“大手拉小手”公益团队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张誉千</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华中科技大学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23</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湖北省乡村儿童“七彩假期”志愿服务课程体系建设</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袁  霞</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武汉理工大学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24</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疫情防控常态化背景下的“互联网+”大学生支教志愿活动的路径探索</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何斯婕</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湖北大学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25</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新时代背景下对科学丰富大悟县宣化店镇留守儿童暑期生活的方法与研究</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任佳选</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大悟县大别山支教服务中心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26</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新时代地方医学院校助残志愿服务PBL+模式构建</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陈  静</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湖北医药学院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27</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新时代助盲志愿服务模式探析</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唐甜甜</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湖北民族大学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28</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新时代公立养老院志愿康复医学服务模式探析</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刘云峰</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团风县人民医院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29</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高校青年志愿者参与生态环境保护路径探索与研究</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周雅琦</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华中科技大学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“三全育人”视阈下创新青年志愿者参与生态环境保护路径研究——以湖北大学沙湖环保志愿队为例</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邓  琪</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湖北大学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青年志愿者参与生态环境问题治理路径的探究——以武汉市东湖风景区官桥湖为例</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于  鹏</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武汉体育学院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高校青年志愿者团队参与生态环境保护路径探究</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李  明</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武汉工程大学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33</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新形势下水利高职院校开展水环境保护志愿服务路径探索与研究</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张  强</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湖北水利水电职业技术学院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34</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湖北省应急志愿服务政社协同机制研究——以新冠疫情应对为例</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钟开炜</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中南财经政法大学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35</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对法律志愿服务所面临困境及解决方案的实效性研究</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宫步坦</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武汉市武昌区周冶陶公益服务中心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36</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湖北省大学生朋辈心理辅导服务平台构建研究</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张  静</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湖北第二师范学院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37</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大型赛会志愿服务标准化建设研究</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张  巍</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武汉理工大学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38</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培育新时代雷锋种子，践行新青年雷锋精神——新时代青年学雷锋志愿服务意识培育方法和路径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潘  芳</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中南财经政法大学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39</w:t>
            </w:r>
          </w:p>
        </w:tc>
        <w:tc>
          <w:tcPr>
            <w:tcW w:w="5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百年党史视域下的中国志愿服务发展历程研究</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沈伟正</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长江大学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40</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新媒体时代青年志愿者精神培养路径研究——以武汉市汉口学院大学生为例</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柯晓冉</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汉口学院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信息化背景下高校志愿服务育人实效的路径探索</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黄珊珊</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武昌首义学院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“三全育人”视域下青年志愿服务的德育机制研究</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李欣铖</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汉江师范学院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43</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公立医院青年志愿服务现状及发展研究</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王  曼</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华中科技大学同济医学院附属同济医院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44</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青年志愿者参与新时代城市会展业实践模式探析</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周非凡</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武汉铁路职业技术学院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45</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青年志愿者参与新时代文明实践模式探析</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岳  军</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随县第一高级中学</w:t>
            </w:r>
          </w:p>
        </w:tc>
      </w:tr>
    </w:tbl>
    <w:p>
      <w:pPr>
        <w:pStyle w:val="5"/>
        <w:shd w:val="clear" w:color="auto" w:fill="FFFFFF"/>
        <w:spacing w:before="0" w:beforeAutospacing="0" w:after="0" w:afterAutospacing="0" w:line="600" w:lineRule="exact"/>
        <w:jc w:val="center"/>
        <w:rPr>
          <w:rFonts w:ascii="黑体" w:hAnsi="黑体" w:eastAsia="黑体"/>
          <w:color w:val="auto"/>
          <w:sz w:val="32"/>
          <w:szCs w:val="32"/>
        </w:rPr>
      </w:pPr>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GJiOWRjNzU2YTE5OGJkYzZiZWE4MWVjODc5NjMwZmMifQ=="/>
  </w:docVars>
  <w:rsids>
    <w:rsidRoot w:val="005D0A76"/>
    <w:rsid w:val="00056984"/>
    <w:rsid w:val="00074728"/>
    <w:rsid w:val="000E106C"/>
    <w:rsid w:val="000F32B7"/>
    <w:rsid w:val="001D2F44"/>
    <w:rsid w:val="002360A9"/>
    <w:rsid w:val="003356F7"/>
    <w:rsid w:val="003A0675"/>
    <w:rsid w:val="003A7CF2"/>
    <w:rsid w:val="003C7A60"/>
    <w:rsid w:val="0049573E"/>
    <w:rsid w:val="005014EE"/>
    <w:rsid w:val="00532B74"/>
    <w:rsid w:val="005456F8"/>
    <w:rsid w:val="005C4F3F"/>
    <w:rsid w:val="005D0A76"/>
    <w:rsid w:val="00683D32"/>
    <w:rsid w:val="006F79D8"/>
    <w:rsid w:val="007D024B"/>
    <w:rsid w:val="00820DE8"/>
    <w:rsid w:val="00834E22"/>
    <w:rsid w:val="00900546"/>
    <w:rsid w:val="009072F2"/>
    <w:rsid w:val="009549F2"/>
    <w:rsid w:val="009B0656"/>
    <w:rsid w:val="009C2ECE"/>
    <w:rsid w:val="00AA54BF"/>
    <w:rsid w:val="00AC5965"/>
    <w:rsid w:val="00B21992"/>
    <w:rsid w:val="00C42472"/>
    <w:rsid w:val="00C74F99"/>
    <w:rsid w:val="00CA6962"/>
    <w:rsid w:val="00CB74BE"/>
    <w:rsid w:val="00CC72F9"/>
    <w:rsid w:val="00D71C27"/>
    <w:rsid w:val="00D81DDC"/>
    <w:rsid w:val="00DF1B2C"/>
    <w:rsid w:val="00E4545D"/>
    <w:rsid w:val="00E74D72"/>
    <w:rsid w:val="00EC1B6B"/>
    <w:rsid w:val="00F44249"/>
    <w:rsid w:val="00FD6C08"/>
    <w:rsid w:val="0C885842"/>
    <w:rsid w:val="0F5A5AD4"/>
    <w:rsid w:val="1258732D"/>
    <w:rsid w:val="16FC3201"/>
    <w:rsid w:val="261669ED"/>
    <w:rsid w:val="27AA55AC"/>
    <w:rsid w:val="2C1E4D91"/>
    <w:rsid w:val="317F0E37"/>
    <w:rsid w:val="395B30CE"/>
    <w:rsid w:val="3A505AE8"/>
    <w:rsid w:val="402045AD"/>
    <w:rsid w:val="5F98350A"/>
    <w:rsid w:val="6D505D9E"/>
    <w:rsid w:val="7EC155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批注框文本 Char"/>
    <w:basedOn w:val="7"/>
    <w:link w:val="2"/>
    <w:qFormat/>
    <w:uiPriority w:val="99"/>
    <w:rPr>
      <w:sz w:val="18"/>
      <w:szCs w:val="18"/>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 w:type="character" w:customStyle="1" w:styleId="11">
    <w:name w:val="font11"/>
    <w:basedOn w:val="7"/>
    <w:qFormat/>
    <w:uiPriority w:val="0"/>
    <w:rPr>
      <w:rFonts w:hint="eastAsia" w:ascii="宋体" w:hAnsi="宋体" w:eastAsia="宋体" w:cs="宋体"/>
      <w:color w:val="000000"/>
      <w:sz w:val="24"/>
      <w:szCs w:val="24"/>
      <w:u w:val="none"/>
    </w:rPr>
  </w:style>
  <w:style w:type="character" w:customStyle="1" w:styleId="12">
    <w:name w:val="font31"/>
    <w:basedOn w:val="7"/>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2556</Words>
  <Characters>2659</Characters>
  <Lines>24</Lines>
  <Paragraphs>6</Paragraphs>
  <TotalTime>5</TotalTime>
  <ScaleCrop>false</ScaleCrop>
  <LinksUpToDate>false</LinksUpToDate>
  <CharactersWithSpaces>2751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2022-04-21T11:39:00Z</dcterms:created>
  <dc:creator>lenovo</dc:creator>
  <cp:lastModifiedBy>♬ω²</cp:lastModifiedBy>
  <dcterms:modified xsi:type="dcterms:W3CDTF">2023-06-01T03:32:43Z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ondata">
    <vt:lpwstr>eyJoZGlkIjoiOGJiOWRjNzU2YTE5OGJkYzZiZWE4MWVjODc5NjMwZmMifQ==</vt:lpwstr>
  </property>
  <property fmtid="{D5CDD505-2E9C-101B-9397-08002B2CF9AE}" pid="3" name="KSOProductBuildVer">
    <vt:lpwstr>2052-11.1.0.14309</vt:lpwstr>
  </property>
  <property fmtid="{D5CDD505-2E9C-101B-9397-08002B2CF9AE}" pid="4" name="ICV">
    <vt:lpwstr>518F0F112DC54AEEA2D7F56C33EB5C58</vt:lpwstr>
  </property>
</Properties>
</file>