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shd w:val="clear" w:color="auto" w:fill="FFFFFF"/>
        <w:spacing w:line="600" w:lineRule="exact"/>
        <w:jc w:val="center"/>
        <w:outlineLvl w:val="0"/>
        <w:rPr>
          <w:rFonts w:ascii="方正小标宋简体" w:hAnsi="微软雅黑" w:eastAsia="方正小标宋简体" w:cs="宋体"/>
          <w:bCs/>
          <w:color w:val="auto"/>
          <w:kern w:val="36"/>
          <w:sz w:val="44"/>
          <w:szCs w:val="44"/>
        </w:rPr>
      </w:pPr>
      <w:r>
        <w:rPr>
          <w:rFonts w:hint="eastAsia" w:ascii="方正小标宋简体" w:hAnsi="微软雅黑" w:eastAsia="方正小标宋简体" w:cs="宋体"/>
          <w:bCs/>
          <w:color w:val="auto"/>
          <w:kern w:val="36"/>
          <w:sz w:val="44"/>
          <w:szCs w:val="44"/>
          <w:lang w:eastAsia="zh-CN"/>
        </w:rPr>
        <w:t>关于</w:t>
      </w:r>
      <w:r>
        <w:rPr>
          <w:rFonts w:hint="eastAsia" w:ascii="方正小标宋简体" w:hAnsi="微软雅黑" w:eastAsia="方正小标宋简体" w:cs="宋体"/>
          <w:bCs/>
          <w:color w:val="auto"/>
          <w:kern w:val="36"/>
          <w:sz w:val="44"/>
          <w:szCs w:val="44"/>
        </w:rPr>
        <w:t>20</w:t>
      </w:r>
      <w:r>
        <w:rPr>
          <w:rFonts w:ascii="方正小标宋简体" w:hAnsi="微软雅黑" w:eastAsia="方正小标宋简体" w:cs="宋体"/>
          <w:bCs/>
          <w:color w:val="auto"/>
          <w:kern w:val="36"/>
          <w:sz w:val="44"/>
          <w:szCs w:val="44"/>
        </w:rPr>
        <w:t>22</w:t>
      </w:r>
      <w:r>
        <w:rPr>
          <w:rFonts w:hint="eastAsia" w:ascii="方正小标宋简体" w:hAnsi="微软雅黑" w:eastAsia="方正小标宋简体" w:cs="宋体"/>
          <w:bCs/>
          <w:color w:val="auto"/>
          <w:kern w:val="36"/>
          <w:sz w:val="44"/>
          <w:szCs w:val="44"/>
        </w:rPr>
        <w:t>年度湖北</w:t>
      </w:r>
      <w:r>
        <w:rPr>
          <w:rFonts w:ascii="方正小标宋简体" w:hAnsi="微软雅黑" w:eastAsia="方正小标宋简体" w:cs="宋体"/>
          <w:bCs/>
          <w:color w:val="auto"/>
          <w:kern w:val="36"/>
          <w:sz w:val="44"/>
          <w:szCs w:val="44"/>
        </w:rPr>
        <w:t>省青年志愿服务课题</w:t>
      </w:r>
    </w:p>
    <w:p>
      <w:pPr>
        <w:widowControl/>
        <w:shd w:val="clear" w:color="auto" w:fill="FFFFFF"/>
        <w:spacing w:line="600" w:lineRule="exact"/>
        <w:jc w:val="center"/>
        <w:outlineLvl w:val="0"/>
        <w:rPr>
          <w:rFonts w:ascii="方正小标宋简体" w:hAnsi="微软雅黑" w:eastAsia="方正小标宋简体" w:cs="宋体"/>
          <w:bCs/>
          <w:color w:val="auto"/>
          <w:kern w:val="36"/>
          <w:sz w:val="44"/>
          <w:szCs w:val="44"/>
        </w:rPr>
      </w:pPr>
      <w:r>
        <w:rPr>
          <w:rFonts w:hint="eastAsia" w:ascii="方正小标宋简体" w:hAnsi="微软雅黑" w:eastAsia="方正小标宋简体" w:cs="宋体"/>
          <w:bCs/>
          <w:color w:val="auto"/>
          <w:kern w:val="36"/>
          <w:sz w:val="44"/>
          <w:szCs w:val="44"/>
          <w:lang w:eastAsia="zh-CN"/>
        </w:rPr>
        <w:t>结项情况</w:t>
      </w:r>
      <w:r>
        <w:rPr>
          <w:rFonts w:hint="eastAsia" w:ascii="方正小标宋简体" w:hAnsi="微软雅黑" w:eastAsia="方正小标宋简体" w:cs="宋体"/>
          <w:bCs/>
          <w:color w:val="auto"/>
          <w:kern w:val="36"/>
          <w:sz w:val="44"/>
          <w:szCs w:val="44"/>
        </w:rPr>
        <w:t>的公示</w:t>
      </w:r>
      <w:bookmarkStart w:id="0" w:name="_GoBack"/>
      <w:bookmarkEnd w:id="0"/>
    </w:p>
    <w:p>
      <w:pPr>
        <w:pStyle w:val="5"/>
        <w:shd w:val="clear" w:color="auto" w:fill="FFFFFF"/>
        <w:spacing w:before="0" w:beforeAutospacing="0" w:after="0" w:afterAutospacing="0" w:line="600" w:lineRule="exact"/>
        <w:ind w:firstLine="640" w:firstLineChars="200"/>
        <w:jc w:val="both"/>
        <w:rPr>
          <w:rFonts w:ascii="仿宋_GB2312" w:eastAsia="仿宋_GB2312"/>
          <w:color w:val="auto"/>
          <w:sz w:val="32"/>
          <w:szCs w:val="32"/>
        </w:rPr>
      </w:pPr>
    </w:p>
    <w:p>
      <w:pPr>
        <w:pStyle w:val="5"/>
        <w:shd w:val="clear" w:color="auto" w:fill="FFFFFF"/>
        <w:spacing w:before="0" w:beforeAutospacing="0" w:after="0" w:afterAutospacing="0" w:line="600" w:lineRule="exact"/>
        <w:ind w:firstLine="640" w:firstLineChars="200"/>
        <w:jc w:val="both"/>
        <w:rPr>
          <w:rFonts w:ascii="仿宋_GB2312" w:eastAsia="仿宋_GB2312"/>
          <w:color w:val="auto"/>
          <w:sz w:val="32"/>
          <w:szCs w:val="32"/>
        </w:rPr>
      </w:pPr>
      <w:r>
        <w:rPr>
          <w:rFonts w:hint="eastAsia" w:ascii="仿宋_GB2312" w:eastAsia="仿宋_GB2312"/>
          <w:color w:val="auto"/>
          <w:sz w:val="32"/>
          <w:szCs w:val="32"/>
          <w:lang w:eastAsia="zh-CN"/>
        </w:rPr>
        <w:t>根据</w:t>
      </w:r>
      <w:r>
        <w:rPr>
          <w:rFonts w:hint="eastAsia" w:ascii="仿宋_GB2312" w:eastAsia="仿宋_GB2312"/>
          <w:color w:val="auto"/>
          <w:sz w:val="32"/>
          <w:szCs w:val="32"/>
        </w:rPr>
        <w:t>20</w:t>
      </w:r>
      <w:r>
        <w:rPr>
          <w:rFonts w:ascii="仿宋_GB2312" w:eastAsia="仿宋_GB2312"/>
          <w:color w:val="auto"/>
          <w:sz w:val="32"/>
          <w:szCs w:val="32"/>
        </w:rPr>
        <w:t>22</w:t>
      </w:r>
      <w:r>
        <w:rPr>
          <w:rFonts w:hint="eastAsia" w:ascii="仿宋_GB2312" w:eastAsia="仿宋_GB2312"/>
          <w:color w:val="auto"/>
          <w:sz w:val="32"/>
          <w:szCs w:val="32"/>
        </w:rPr>
        <w:t>年度湖北</w:t>
      </w:r>
      <w:r>
        <w:rPr>
          <w:rFonts w:ascii="仿宋_GB2312" w:eastAsia="仿宋_GB2312"/>
          <w:color w:val="auto"/>
          <w:sz w:val="32"/>
          <w:szCs w:val="32"/>
        </w:rPr>
        <w:t>省青年志愿服务课题</w:t>
      </w:r>
      <w:r>
        <w:rPr>
          <w:rFonts w:hint="eastAsia" w:ascii="仿宋_GB2312" w:eastAsia="仿宋_GB2312"/>
          <w:color w:val="auto"/>
          <w:sz w:val="32"/>
          <w:szCs w:val="32"/>
        </w:rPr>
        <w:t>工</w:t>
      </w:r>
      <w:r>
        <w:rPr>
          <w:rFonts w:ascii="仿宋_GB2312" w:eastAsia="仿宋_GB2312"/>
          <w:color w:val="auto"/>
          <w:sz w:val="32"/>
          <w:szCs w:val="32"/>
        </w:rPr>
        <w:t>作</w:t>
      </w:r>
      <w:r>
        <w:rPr>
          <w:rFonts w:hint="eastAsia" w:ascii="仿宋_GB2312" w:eastAsia="仿宋_GB2312"/>
          <w:color w:val="auto"/>
          <w:sz w:val="32"/>
          <w:szCs w:val="32"/>
          <w:lang w:eastAsia="zh-CN"/>
        </w:rPr>
        <w:t>总体安排</w:t>
      </w:r>
      <w:r>
        <w:rPr>
          <w:rFonts w:hint="eastAsia" w:ascii="仿宋_GB2312" w:eastAsia="仿宋_GB2312"/>
          <w:color w:val="auto"/>
          <w:sz w:val="32"/>
          <w:szCs w:val="32"/>
        </w:rPr>
        <w:t>，</w:t>
      </w:r>
      <w:r>
        <w:rPr>
          <w:rFonts w:hint="eastAsia" w:ascii="仿宋_GB2312" w:eastAsia="仿宋_GB2312"/>
          <w:color w:val="auto"/>
          <w:sz w:val="32"/>
          <w:szCs w:val="32"/>
          <w:lang w:eastAsia="zh-CN"/>
        </w:rPr>
        <w:t>经中期评估、结项申请、专家评审，拟同意</w:t>
      </w:r>
      <w:r>
        <w:rPr>
          <w:rFonts w:hint="eastAsia" w:ascii="仿宋_GB2312" w:eastAsia="仿宋_GB2312"/>
          <w:color w:val="auto"/>
          <w:sz w:val="32"/>
          <w:szCs w:val="32"/>
          <w:lang w:val="en-US" w:eastAsia="zh-CN"/>
        </w:rPr>
        <w:t>57</w:t>
      </w:r>
      <w:r>
        <w:rPr>
          <w:rFonts w:hint="eastAsia" w:ascii="仿宋_GB2312" w:eastAsia="仿宋_GB2312"/>
          <w:color w:val="auto"/>
          <w:sz w:val="32"/>
          <w:szCs w:val="32"/>
        </w:rPr>
        <w:t>项课题</w:t>
      </w:r>
      <w:r>
        <w:rPr>
          <w:rFonts w:hint="eastAsia" w:ascii="仿宋_GB2312" w:eastAsia="仿宋_GB2312"/>
          <w:color w:val="auto"/>
          <w:sz w:val="32"/>
          <w:szCs w:val="32"/>
          <w:lang w:eastAsia="zh-CN"/>
        </w:rPr>
        <w:t>结项</w:t>
      </w:r>
      <w:r>
        <w:rPr>
          <w:rFonts w:hint="eastAsia" w:ascii="仿宋_GB2312" w:eastAsia="仿宋_GB2312"/>
          <w:color w:val="auto"/>
          <w:sz w:val="32"/>
          <w:szCs w:val="32"/>
        </w:rPr>
        <w:t>，其中重点课题</w:t>
      </w:r>
      <w:r>
        <w:rPr>
          <w:rFonts w:ascii="仿宋_GB2312" w:eastAsia="仿宋_GB2312"/>
          <w:color w:val="auto"/>
          <w:sz w:val="32"/>
          <w:szCs w:val="32"/>
        </w:rPr>
        <w:t>12</w:t>
      </w:r>
      <w:r>
        <w:rPr>
          <w:rFonts w:hint="eastAsia" w:ascii="仿宋_GB2312" w:eastAsia="仿宋_GB2312"/>
          <w:color w:val="auto"/>
          <w:sz w:val="32"/>
          <w:szCs w:val="32"/>
        </w:rPr>
        <w:t>项、一般课题</w:t>
      </w:r>
      <w:r>
        <w:rPr>
          <w:rFonts w:hint="eastAsia" w:ascii="仿宋_GB2312" w:eastAsia="仿宋_GB2312"/>
          <w:color w:val="auto"/>
          <w:sz w:val="32"/>
          <w:szCs w:val="32"/>
          <w:lang w:val="en-US" w:eastAsia="zh-CN"/>
        </w:rPr>
        <w:t>45</w:t>
      </w:r>
      <w:r>
        <w:rPr>
          <w:rFonts w:hint="eastAsia" w:ascii="仿宋_GB2312" w:eastAsia="仿宋_GB2312"/>
          <w:color w:val="auto"/>
          <w:sz w:val="32"/>
          <w:szCs w:val="32"/>
        </w:rPr>
        <w:t>项。现将拟</w:t>
      </w:r>
      <w:r>
        <w:rPr>
          <w:rFonts w:hint="eastAsia" w:ascii="仿宋_GB2312" w:eastAsia="仿宋_GB2312"/>
          <w:color w:val="auto"/>
          <w:sz w:val="32"/>
          <w:szCs w:val="32"/>
          <w:lang w:eastAsia="zh-CN"/>
        </w:rPr>
        <w:t>同意结项</w:t>
      </w:r>
      <w:r>
        <w:rPr>
          <w:rFonts w:hint="eastAsia" w:ascii="仿宋_GB2312" w:eastAsia="仿宋_GB2312"/>
          <w:color w:val="auto"/>
          <w:sz w:val="32"/>
          <w:szCs w:val="32"/>
        </w:rPr>
        <w:t>课题进行公示（名单</w:t>
      </w:r>
      <w:r>
        <w:rPr>
          <w:rFonts w:ascii="仿宋_GB2312" w:eastAsia="仿宋_GB2312"/>
          <w:color w:val="auto"/>
          <w:sz w:val="32"/>
          <w:szCs w:val="32"/>
        </w:rPr>
        <w:t>附后）</w:t>
      </w:r>
      <w:r>
        <w:rPr>
          <w:rFonts w:hint="eastAsia" w:ascii="仿宋_GB2312" w:eastAsia="仿宋_GB2312"/>
          <w:color w:val="auto"/>
          <w:sz w:val="32"/>
          <w:szCs w:val="32"/>
        </w:rPr>
        <w:t>。</w:t>
      </w:r>
    </w:p>
    <w:p>
      <w:pPr>
        <w:pStyle w:val="5"/>
        <w:shd w:val="clear" w:color="auto" w:fill="FFFFFF"/>
        <w:spacing w:before="0" w:beforeAutospacing="0" w:after="0" w:afterAutospacing="0" w:line="600" w:lineRule="exact"/>
        <w:ind w:firstLine="640" w:firstLineChars="200"/>
        <w:jc w:val="both"/>
        <w:rPr>
          <w:rFonts w:ascii="仿宋_GB2312" w:eastAsia="仿宋_GB2312"/>
          <w:color w:val="auto"/>
          <w:sz w:val="32"/>
          <w:szCs w:val="32"/>
        </w:rPr>
      </w:pPr>
      <w:r>
        <w:rPr>
          <w:rFonts w:hint="eastAsia" w:ascii="仿宋_GB2312" w:eastAsia="仿宋_GB2312"/>
          <w:color w:val="auto"/>
          <w:sz w:val="32"/>
          <w:szCs w:val="32"/>
        </w:rPr>
        <w:t>公示时间为20</w:t>
      </w:r>
      <w:r>
        <w:rPr>
          <w:rFonts w:ascii="仿宋_GB2312" w:eastAsia="仿宋_GB2312"/>
          <w:color w:val="auto"/>
          <w:sz w:val="32"/>
          <w:szCs w:val="32"/>
        </w:rPr>
        <w:t>2</w:t>
      </w:r>
      <w:r>
        <w:rPr>
          <w:rFonts w:hint="eastAsia" w:ascii="仿宋_GB2312" w:eastAsia="仿宋_GB2312"/>
          <w:color w:val="auto"/>
          <w:sz w:val="32"/>
          <w:szCs w:val="32"/>
          <w:lang w:val="en-US" w:eastAsia="zh-CN"/>
        </w:rPr>
        <w:t>3</w:t>
      </w:r>
      <w:r>
        <w:rPr>
          <w:rFonts w:hint="eastAsia" w:ascii="仿宋_GB2312" w:eastAsia="仿宋_GB2312"/>
          <w:color w:val="auto"/>
          <w:sz w:val="32"/>
          <w:szCs w:val="32"/>
        </w:rPr>
        <w:t>年</w:t>
      </w:r>
      <w:r>
        <w:rPr>
          <w:rFonts w:hint="eastAsia" w:ascii="仿宋_GB2312" w:eastAsia="仿宋_GB2312"/>
          <w:color w:val="auto"/>
          <w:sz w:val="32"/>
          <w:szCs w:val="32"/>
          <w:lang w:val="en-US" w:eastAsia="zh-CN"/>
        </w:rPr>
        <w:t>6</w:t>
      </w:r>
      <w:r>
        <w:rPr>
          <w:rFonts w:hint="eastAsia" w:ascii="仿宋_GB2312" w:eastAsia="仿宋_GB2312"/>
          <w:color w:val="auto"/>
          <w:sz w:val="32"/>
          <w:szCs w:val="32"/>
        </w:rPr>
        <w:t>月</w:t>
      </w:r>
      <w:r>
        <w:rPr>
          <w:rFonts w:hint="eastAsia" w:ascii="仿宋_GB2312" w:eastAsia="仿宋_GB2312"/>
          <w:color w:val="auto"/>
          <w:sz w:val="32"/>
          <w:szCs w:val="32"/>
          <w:lang w:val="en-US" w:eastAsia="zh-CN"/>
        </w:rPr>
        <w:t>1</w:t>
      </w:r>
      <w:r>
        <w:rPr>
          <w:rFonts w:hint="eastAsia" w:ascii="仿宋_GB2312" w:eastAsia="仿宋_GB2312"/>
          <w:color w:val="auto"/>
          <w:sz w:val="32"/>
          <w:szCs w:val="32"/>
        </w:rPr>
        <w:t>日至</w:t>
      </w:r>
      <w:r>
        <w:rPr>
          <w:rFonts w:hint="eastAsia" w:ascii="仿宋_GB2312" w:eastAsia="仿宋_GB2312"/>
          <w:color w:val="auto"/>
          <w:sz w:val="32"/>
          <w:szCs w:val="32"/>
          <w:lang w:val="en-US" w:eastAsia="zh-CN"/>
        </w:rPr>
        <w:t>6</w:t>
      </w:r>
      <w:r>
        <w:rPr>
          <w:rFonts w:hint="eastAsia" w:ascii="仿宋_GB2312" w:eastAsia="仿宋_GB2312"/>
          <w:color w:val="auto"/>
          <w:sz w:val="32"/>
          <w:szCs w:val="32"/>
        </w:rPr>
        <w:t>月</w:t>
      </w:r>
      <w:r>
        <w:rPr>
          <w:rFonts w:hint="eastAsia" w:ascii="仿宋_GB2312" w:eastAsia="仿宋_GB2312"/>
          <w:color w:val="auto"/>
          <w:sz w:val="32"/>
          <w:szCs w:val="32"/>
          <w:lang w:val="en-US" w:eastAsia="zh-CN"/>
        </w:rPr>
        <w:t>7</w:t>
      </w:r>
      <w:r>
        <w:rPr>
          <w:rFonts w:hint="eastAsia" w:ascii="仿宋_GB2312" w:eastAsia="仿宋_GB2312"/>
          <w:color w:val="auto"/>
          <w:sz w:val="32"/>
          <w:szCs w:val="32"/>
        </w:rPr>
        <w:t>日。公示期间，如有异议，请以书面方式反映，并提供必要材料以核实查证。以单位名义反映情况的材料需加盖单位公章，以个人名义反映情况的请提供本人真实姓名、工作单位、联系电话等信息。匿名、冒名或超过期限的异议不予受理。</w:t>
      </w:r>
    </w:p>
    <w:p>
      <w:pPr>
        <w:spacing w:line="580" w:lineRule="exact"/>
        <w:ind w:firstLine="640" w:firstLineChars="200"/>
        <w:rPr>
          <w:rFonts w:ascii="仿宋_GB2312" w:hAnsi="Times New Roman" w:eastAsia="仿宋_GB2312" w:cs="Times New Roman"/>
          <w:color w:val="auto"/>
          <w:sz w:val="32"/>
          <w:szCs w:val="32"/>
        </w:rPr>
      </w:pPr>
    </w:p>
    <w:p>
      <w:pPr>
        <w:spacing w:line="580" w:lineRule="exact"/>
        <w:ind w:firstLine="640" w:firstLineChars="200"/>
        <w:rPr>
          <w:rFonts w:ascii="仿宋_GB2312" w:hAnsi="Times New Roman" w:eastAsia="仿宋_GB2312" w:cs="Times New Roman"/>
          <w:color w:val="auto"/>
          <w:sz w:val="32"/>
          <w:szCs w:val="32"/>
        </w:rPr>
      </w:pPr>
      <w:r>
        <w:rPr>
          <w:rFonts w:hint="eastAsia" w:ascii="仿宋_GB2312" w:hAnsi="Times New Roman" w:eastAsia="仿宋_GB2312" w:cs="Times New Roman"/>
          <w:color w:val="auto"/>
          <w:sz w:val="32"/>
          <w:szCs w:val="32"/>
        </w:rPr>
        <w:t xml:space="preserve">联 系 </w:t>
      </w:r>
      <w:r>
        <w:rPr>
          <w:rFonts w:ascii="仿宋_GB2312" w:hAnsi="Times New Roman" w:eastAsia="仿宋_GB2312" w:cs="Times New Roman"/>
          <w:color w:val="auto"/>
          <w:sz w:val="32"/>
          <w:szCs w:val="32"/>
        </w:rPr>
        <w:t>人：</w:t>
      </w:r>
      <w:r>
        <w:rPr>
          <w:rFonts w:hint="eastAsia" w:ascii="仿宋_GB2312" w:hAnsi="Times New Roman" w:eastAsia="仿宋_GB2312" w:cs="Times New Roman"/>
          <w:color w:val="auto"/>
          <w:sz w:val="32"/>
          <w:szCs w:val="32"/>
        </w:rPr>
        <w:t xml:space="preserve">沈 </w:t>
      </w:r>
      <w:r>
        <w:rPr>
          <w:rFonts w:ascii="仿宋_GB2312" w:hAnsi="Times New Roman" w:eastAsia="仿宋_GB2312" w:cs="Times New Roman"/>
          <w:color w:val="auto"/>
          <w:sz w:val="32"/>
          <w:szCs w:val="32"/>
        </w:rPr>
        <w:t>莉</w:t>
      </w:r>
      <w:r>
        <w:rPr>
          <w:rFonts w:hint="eastAsia" w:ascii="仿宋_GB2312" w:hAnsi="Times New Roman" w:eastAsia="仿宋_GB2312" w:cs="Times New Roman"/>
          <w:color w:val="auto"/>
          <w:sz w:val="32"/>
          <w:szCs w:val="32"/>
        </w:rPr>
        <w:t>、</w:t>
      </w:r>
      <w:r>
        <w:rPr>
          <w:rFonts w:ascii="仿宋_GB2312" w:hAnsi="Times New Roman" w:eastAsia="仿宋_GB2312" w:cs="Times New Roman"/>
          <w:color w:val="auto"/>
          <w:sz w:val="32"/>
          <w:szCs w:val="32"/>
        </w:rPr>
        <w:t>肖艳艳</w:t>
      </w:r>
      <w:r>
        <w:rPr>
          <w:rFonts w:hint="eastAsia" w:ascii="仿宋_GB2312" w:hAnsi="Times New Roman" w:eastAsia="仿宋_GB2312" w:cs="Times New Roman"/>
          <w:color w:val="auto"/>
          <w:sz w:val="32"/>
          <w:szCs w:val="32"/>
        </w:rPr>
        <w:t xml:space="preserve">        </w:t>
      </w:r>
    </w:p>
    <w:p>
      <w:pPr>
        <w:pStyle w:val="5"/>
        <w:shd w:val="clear" w:color="auto" w:fill="FFFFFF"/>
        <w:spacing w:before="0" w:beforeAutospacing="0" w:after="0" w:afterAutospacing="0" w:line="600" w:lineRule="exact"/>
        <w:ind w:firstLine="640" w:firstLineChars="200"/>
        <w:jc w:val="both"/>
        <w:rPr>
          <w:rFonts w:ascii="仿宋_GB2312" w:eastAsia="仿宋_GB2312"/>
          <w:color w:val="auto"/>
          <w:sz w:val="32"/>
          <w:szCs w:val="32"/>
        </w:rPr>
      </w:pPr>
      <w:r>
        <w:rPr>
          <w:rFonts w:hint="eastAsia" w:ascii="仿宋_GB2312" w:hAnsi="Times New Roman" w:eastAsia="仿宋_GB2312" w:cs="Times New Roman"/>
          <w:color w:val="auto"/>
          <w:sz w:val="32"/>
          <w:szCs w:val="32"/>
        </w:rPr>
        <w:t>联系电</w:t>
      </w:r>
      <w:r>
        <w:rPr>
          <w:rFonts w:hint="eastAsia" w:ascii="仿宋_GB2312" w:eastAsia="仿宋_GB2312"/>
          <w:color w:val="auto"/>
          <w:sz w:val="32"/>
          <w:szCs w:val="32"/>
        </w:rPr>
        <w:t>话：027-87571681、87233557</w:t>
      </w:r>
    </w:p>
    <w:p>
      <w:pPr>
        <w:pStyle w:val="5"/>
        <w:shd w:val="clear" w:color="auto" w:fill="FFFFFF"/>
        <w:spacing w:before="0" w:beforeAutospacing="0" w:after="0" w:afterAutospacing="0" w:line="600" w:lineRule="exact"/>
        <w:ind w:firstLine="640" w:firstLineChars="200"/>
        <w:jc w:val="both"/>
        <w:rPr>
          <w:rFonts w:ascii="仿宋_GB2312" w:hAnsi="Times New Roman" w:eastAsia="仿宋_GB2312" w:cs="Times New Roman"/>
          <w:color w:val="auto"/>
          <w:sz w:val="32"/>
          <w:szCs w:val="32"/>
        </w:rPr>
      </w:pPr>
      <w:r>
        <w:rPr>
          <w:rFonts w:hint="eastAsia" w:ascii="仿宋_GB2312" w:eastAsia="仿宋_GB2312"/>
          <w:color w:val="auto"/>
          <w:sz w:val="32"/>
          <w:szCs w:val="32"/>
        </w:rPr>
        <w:t>电子邮箱：</w:t>
      </w:r>
      <w:r>
        <w:rPr>
          <w:rFonts w:ascii="仿宋_GB2312" w:eastAsia="仿宋_GB2312"/>
          <w:color w:val="auto"/>
          <w:sz w:val="32"/>
          <w:szCs w:val="32"/>
        </w:rPr>
        <w:t>hbzyzxy@126.co</w:t>
      </w:r>
      <w:r>
        <w:rPr>
          <w:rFonts w:ascii="仿宋_GB2312" w:hAnsi="Times New Roman" w:eastAsia="仿宋_GB2312" w:cs="Times New Roman"/>
          <w:color w:val="auto"/>
          <w:sz w:val="32"/>
          <w:szCs w:val="32"/>
        </w:rPr>
        <w:t>m</w:t>
      </w:r>
    </w:p>
    <w:p>
      <w:pPr>
        <w:pStyle w:val="5"/>
        <w:shd w:val="clear" w:color="auto" w:fill="FFFFFF"/>
        <w:spacing w:before="0" w:beforeAutospacing="0" w:after="0" w:afterAutospacing="0" w:line="600" w:lineRule="exact"/>
        <w:ind w:firstLine="640" w:firstLineChars="200"/>
        <w:jc w:val="both"/>
        <w:rPr>
          <w:rFonts w:ascii="仿宋_GB2312" w:eastAsia="仿宋_GB2312"/>
          <w:color w:val="auto"/>
          <w:sz w:val="32"/>
          <w:szCs w:val="32"/>
        </w:rPr>
      </w:pPr>
    </w:p>
    <w:p>
      <w:pPr>
        <w:pStyle w:val="5"/>
        <w:shd w:val="clear" w:color="auto" w:fill="FFFFFF"/>
        <w:spacing w:before="0" w:beforeAutospacing="0" w:after="0" w:afterAutospacing="0" w:line="600" w:lineRule="exact"/>
        <w:ind w:firstLine="3680" w:firstLineChars="1150"/>
        <w:jc w:val="both"/>
        <w:rPr>
          <w:rFonts w:ascii="仿宋_GB2312" w:eastAsia="仿宋_GB2312"/>
          <w:color w:val="auto"/>
          <w:sz w:val="32"/>
          <w:szCs w:val="32"/>
        </w:rPr>
      </w:pPr>
    </w:p>
    <w:p>
      <w:pPr>
        <w:pStyle w:val="5"/>
        <w:shd w:val="clear" w:color="auto" w:fill="FFFFFF"/>
        <w:spacing w:before="0" w:beforeAutospacing="0" w:after="0" w:afterAutospacing="0" w:line="600" w:lineRule="exact"/>
        <w:ind w:firstLine="4800" w:firstLineChars="1500"/>
        <w:jc w:val="both"/>
        <w:rPr>
          <w:rFonts w:ascii="仿宋_GB2312" w:eastAsia="仿宋_GB2312"/>
          <w:color w:val="auto"/>
          <w:sz w:val="32"/>
          <w:szCs w:val="32"/>
        </w:rPr>
      </w:pPr>
      <w:r>
        <w:rPr>
          <w:rFonts w:hint="eastAsia" w:ascii="仿宋_GB2312" w:eastAsia="仿宋_GB2312"/>
          <w:color w:val="auto"/>
          <w:sz w:val="32"/>
          <w:szCs w:val="32"/>
        </w:rPr>
        <w:t>共</w:t>
      </w:r>
      <w:r>
        <w:rPr>
          <w:rFonts w:ascii="仿宋_GB2312" w:eastAsia="仿宋_GB2312"/>
          <w:color w:val="auto"/>
          <w:sz w:val="32"/>
          <w:szCs w:val="32"/>
        </w:rPr>
        <w:t>青团湖北省委</w:t>
      </w:r>
    </w:p>
    <w:p>
      <w:pPr>
        <w:pStyle w:val="5"/>
        <w:shd w:val="clear" w:color="auto" w:fill="FFFFFF"/>
        <w:spacing w:before="0" w:beforeAutospacing="0" w:after="0" w:afterAutospacing="0" w:line="600" w:lineRule="exact"/>
        <w:ind w:firstLine="640" w:firstLineChars="200"/>
        <w:jc w:val="both"/>
        <w:rPr>
          <w:rFonts w:ascii="仿宋_GB2312" w:eastAsia="仿宋_GB2312"/>
          <w:color w:val="auto"/>
          <w:sz w:val="32"/>
          <w:szCs w:val="32"/>
        </w:rPr>
      </w:pPr>
      <w:r>
        <w:rPr>
          <w:rFonts w:ascii="仿宋_GB2312" w:eastAsia="仿宋_GB2312"/>
          <w:color w:val="auto"/>
          <w:sz w:val="32"/>
          <w:szCs w:val="32"/>
        </w:rPr>
        <w:t xml:space="preserve">                          202</w:t>
      </w:r>
      <w:r>
        <w:rPr>
          <w:rFonts w:hint="eastAsia" w:ascii="仿宋_GB2312" w:eastAsia="仿宋_GB2312"/>
          <w:color w:val="auto"/>
          <w:sz w:val="32"/>
          <w:szCs w:val="32"/>
          <w:lang w:val="en-US" w:eastAsia="zh-CN"/>
        </w:rPr>
        <w:t>3</w:t>
      </w:r>
      <w:r>
        <w:rPr>
          <w:rFonts w:hint="eastAsia" w:ascii="仿宋_GB2312" w:eastAsia="仿宋_GB2312"/>
          <w:color w:val="auto"/>
          <w:sz w:val="32"/>
          <w:szCs w:val="32"/>
        </w:rPr>
        <w:t>年</w:t>
      </w:r>
      <w:r>
        <w:rPr>
          <w:rFonts w:hint="eastAsia" w:ascii="仿宋_GB2312" w:eastAsia="仿宋_GB2312"/>
          <w:color w:val="auto"/>
          <w:sz w:val="32"/>
          <w:szCs w:val="32"/>
          <w:lang w:val="en-US" w:eastAsia="zh-CN"/>
        </w:rPr>
        <w:t>6</w:t>
      </w:r>
      <w:r>
        <w:rPr>
          <w:rFonts w:hint="eastAsia" w:ascii="仿宋_GB2312" w:eastAsia="仿宋_GB2312"/>
          <w:color w:val="auto"/>
          <w:sz w:val="32"/>
          <w:szCs w:val="32"/>
        </w:rPr>
        <w:t>月</w:t>
      </w:r>
      <w:r>
        <w:rPr>
          <w:rFonts w:hint="eastAsia" w:ascii="仿宋_GB2312" w:eastAsia="仿宋_GB2312"/>
          <w:color w:val="auto"/>
          <w:sz w:val="32"/>
          <w:szCs w:val="32"/>
          <w:lang w:val="en-US" w:eastAsia="zh-CN"/>
        </w:rPr>
        <w:t>1</w:t>
      </w:r>
      <w:r>
        <w:rPr>
          <w:rFonts w:hint="eastAsia" w:ascii="仿宋_GB2312" w:eastAsia="仿宋_GB2312"/>
          <w:color w:val="auto"/>
          <w:sz w:val="32"/>
          <w:szCs w:val="32"/>
        </w:rPr>
        <w:t>日</w:t>
      </w:r>
    </w:p>
    <w:p>
      <w:pPr>
        <w:pStyle w:val="5"/>
        <w:shd w:val="clear" w:color="auto" w:fill="FFFFFF"/>
        <w:spacing w:before="0" w:beforeAutospacing="0" w:after="0" w:afterAutospacing="0" w:line="600" w:lineRule="exact"/>
        <w:ind w:firstLine="640" w:firstLineChars="200"/>
        <w:jc w:val="both"/>
        <w:rPr>
          <w:rFonts w:ascii="仿宋_GB2312" w:eastAsia="仿宋_GB2312"/>
          <w:color w:val="auto"/>
          <w:sz w:val="32"/>
          <w:szCs w:val="32"/>
        </w:rPr>
      </w:pPr>
    </w:p>
    <w:p>
      <w:pPr>
        <w:pStyle w:val="5"/>
        <w:shd w:val="clear" w:color="auto" w:fill="FFFFFF"/>
        <w:spacing w:before="0" w:beforeAutospacing="0" w:after="0" w:afterAutospacing="0" w:line="600" w:lineRule="exact"/>
        <w:ind w:firstLine="640" w:firstLineChars="200"/>
        <w:jc w:val="both"/>
        <w:rPr>
          <w:rFonts w:ascii="仿宋_GB2312" w:eastAsia="仿宋_GB2312"/>
          <w:color w:val="auto"/>
          <w:sz w:val="32"/>
          <w:szCs w:val="32"/>
        </w:rPr>
      </w:pPr>
    </w:p>
    <w:p>
      <w:pPr>
        <w:pStyle w:val="5"/>
        <w:shd w:val="clear" w:color="auto" w:fill="FFFFFF"/>
        <w:spacing w:before="0" w:beforeAutospacing="0" w:after="0" w:afterAutospacing="0" w:line="600" w:lineRule="exact"/>
        <w:jc w:val="center"/>
        <w:rPr>
          <w:rFonts w:ascii="方正小标宋简体" w:hAnsi="方正小标宋简体" w:eastAsia="方正小标宋简体"/>
          <w:color w:val="auto"/>
          <w:sz w:val="44"/>
          <w:szCs w:val="44"/>
        </w:rPr>
      </w:pPr>
      <w:r>
        <w:rPr>
          <w:rFonts w:hint="eastAsia" w:ascii="方正小标宋简体" w:hAnsi="方正小标宋简体" w:eastAsia="方正小标宋简体"/>
          <w:color w:val="auto"/>
          <w:sz w:val="44"/>
          <w:szCs w:val="44"/>
        </w:rPr>
        <w:t>20</w:t>
      </w:r>
      <w:r>
        <w:rPr>
          <w:rFonts w:ascii="方正小标宋简体" w:hAnsi="方正小标宋简体" w:eastAsia="方正小标宋简体"/>
          <w:color w:val="auto"/>
          <w:sz w:val="44"/>
          <w:szCs w:val="44"/>
        </w:rPr>
        <w:t>22</w:t>
      </w:r>
      <w:r>
        <w:rPr>
          <w:rFonts w:hint="eastAsia" w:ascii="方正小标宋简体" w:hAnsi="方正小标宋简体" w:eastAsia="方正小标宋简体"/>
          <w:color w:val="auto"/>
          <w:sz w:val="44"/>
          <w:szCs w:val="44"/>
        </w:rPr>
        <w:t>年度湖北</w:t>
      </w:r>
      <w:r>
        <w:rPr>
          <w:rFonts w:ascii="方正小标宋简体" w:hAnsi="方正小标宋简体" w:eastAsia="方正小标宋简体"/>
          <w:color w:val="auto"/>
          <w:sz w:val="44"/>
          <w:szCs w:val="44"/>
        </w:rPr>
        <w:t>省青年志愿服务课题</w:t>
      </w:r>
    </w:p>
    <w:p>
      <w:pPr>
        <w:pStyle w:val="5"/>
        <w:shd w:val="clear" w:color="auto" w:fill="FFFFFF"/>
        <w:spacing w:before="0" w:beforeAutospacing="0" w:after="0" w:afterAutospacing="0" w:line="600" w:lineRule="exact"/>
        <w:jc w:val="center"/>
        <w:rPr>
          <w:rFonts w:ascii="方正小标宋简体" w:hAnsi="方正小标宋简体" w:eastAsia="方正小标宋简体"/>
          <w:color w:val="auto"/>
          <w:sz w:val="44"/>
          <w:szCs w:val="44"/>
        </w:rPr>
      </w:pPr>
      <w:r>
        <w:rPr>
          <w:rFonts w:hint="eastAsia" w:ascii="方正小标宋简体" w:hAnsi="方正小标宋简体" w:eastAsia="方正小标宋简体"/>
          <w:color w:val="auto"/>
          <w:sz w:val="44"/>
          <w:szCs w:val="44"/>
        </w:rPr>
        <w:t>拟</w:t>
      </w:r>
      <w:r>
        <w:rPr>
          <w:rFonts w:hint="eastAsia" w:ascii="方正小标宋简体" w:hAnsi="方正小标宋简体" w:eastAsia="方正小标宋简体"/>
          <w:color w:val="auto"/>
          <w:sz w:val="44"/>
          <w:szCs w:val="44"/>
          <w:lang w:eastAsia="zh-CN"/>
        </w:rPr>
        <w:t>同意结项</w:t>
      </w:r>
      <w:r>
        <w:rPr>
          <w:rFonts w:hint="eastAsia" w:ascii="方正小标宋简体" w:hAnsi="方正小标宋简体" w:eastAsia="方正小标宋简体"/>
          <w:color w:val="auto"/>
          <w:sz w:val="44"/>
          <w:szCs w:val="44"/>
        </w:rPr>
        <w:t>名单</w:t>
      </w:r>
    </w:p>
    <w:p>
      <w:pPr>
        <w:pStyle w:val="5"/>
        <w:shd w:val="clear" w:color="auto" w:fill="FFFFFF"/>
        <w:spacing w:before="0" w:beforeAutospacing="0" w:after="0" w:afterAutospacing="0" w:line="600" w:lineRule="exact"/>
        <w:ind w:firstLine="640" w:firstLineChars="200"/>
        <w:jc w:val="both"/>
        <w:rPr>
          <w:rFonts w:ascii="仿宋_GB2312" w:eastAsia="仿宋_GB2312"/>
          <w:color w:val="auto"/>
          <w:sz w:val="32"/>
          <w:szCs w:val="32"/>
        </w:rPr>
      </w:pPr>
    </w:p>
    <w:p>
      <w:pPr>
        <w:pStyle w:val="5"/>
        <w:shd w:val="clear" w:color="auto" w:fill="FFFFFF"/>
        <w:spacing w:before="0" w:beforeAutospacing="0" w:after="0" w:afterAutospacing="0" w:line="600" w:lineRule="exact"/>
        <w:jc w:val="center"/>
        <w:rPr>
          <w:rFonts w:ascii="黑体" w:hAnsi="黑体" w:eastAsia="黑体"/>
          <w:color w:val="auto"/>
          <w:sz w:val="32"/>
          <w:szCs w:val="32"/>
        </w:rPr>
      </w:pPr>
      <w:r>
        <w:rPr>
          <w:rFonts w:hint="eastAsia" w:ascii="黑体" w:hAnsi="黑体" w:eastAsia="黑体"/>
          <w:color w:val="auto"/>
          <w:sz w:val="32"/>
          <w:szCs w:val="32"/>
        </w:rPr>
        <w:t>一</w:t>
      </w:r>
      <w:r>
        <w:rPr>
          <w:rFonts w:ascii="黑体" w:hAnsi="黑体" w:eastAsia="黑体"/>
          <w:color w:val="auto"/>
          <w:sz w:val="32"/>
          <w:szCs w:val="32"/>
        </w:rPr>
        <w:t>、重点课题</w:t>
      </w:r>
    </w:p>
    <w:tbl>
      <w:tblPr>
        <w:tblStyle w:val="6"/>
        <w:tblW w:w="8723"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668"/>
        <w:gridCol w:w="5476"/>
        <w:gridCol w:w="914"/>
        <w:gridCol w:w="1665"/>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99" w:hRule="atLeast"/>
          <w:jc w:val="center"/>
        </w:trPr>
        <w:tc>
          <w:tcPr>
            <w:tcW w:w="66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黑体" w:hAnsi="黑体" w:eastAsia="黑体" w:cs="黑体"/>
                <w:i w:val="0"/>
                <w:iCs w:val="0"/>
                <w:color w:val="000000"/>
                <w:sz w:val="22"/>
                <w:szCs w:val="22"/>
                <w:u w:val="none"/>
              </w:rPr>
            </w:pPr>
            <w:r>
              <w:rPr>
                <w:rFonts w:hint="eastAsia" w:ascii="黑体" w:hAnsi="黑体" w:eastAsia="黑体" w:cs="黑体"/>
                <w:i w:val="0"/>
                <w:iCs w:val="0"/>
                <w:color w:val="000000"/>
                <w:kern w:val="0"/>
                <w:sz w:val="22"/>
                <w:szCs w:val="22"/>
                <w:u w:val="none"/>
                <w:lang w:val="en-US" w:eastAsia="zh-CN" w:bidi="ar"/>
              </w:rPr>
              <w:t>序号</w:t>
            </w:r>
          </w:p>
        </w:tc>
        <w:tc>
          <w:tcPr>
            <w:tcW w:w="54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黑体" w:hAnsi="黑体" w:eastAsia="黑体" w:cs="黑体"/>
                <w:i w:val="0"/>
                <w:iCs w:val="0"/>
                <w:color w:val="000000"/>
                <w:sz w:val="22"/>
                <w:szCs w:val="22"/>
                <w:u w:val="none"/>
              </w:rPr>
            </w:pPr>
            <w:r>
              <w:rPr>
                <w:rFonts w:hint="eastAsia" w:ascii="黑体" w:hAnsi="黑体" w:eastAsia="黑体" w:cs="黑体"/>
                <w:i w:val="0"/>
                <w:iCs w:val="0"/>
                <w:color w:val="000000"/>
                <w:kern w:val="0"/>
                <w:sz w:val="22"/>
                <w:szCs w:val="22"/>
                <w:u w:val="none"/>
                <w:lang w:val="en-US" w:eastAsia="zh-CN" w:bidi="ar"/>
              </w:rPr>
              <w:t>课题名称</w:t>
            </w:r>
          </w:p>
        </w:tc>
        <w:tc>
          <w:tcPr>
            <w:tcW w:w="91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黑体" w:hAnsi="黑体" w:eastAsia="黑体" w:cs="黑体"/>
                <w:i w:val="0"/>
                <w:iCs w:val="0"/>
                <w:color w:val="000000"/>
                <w:kern w:val="0"/>
                <w:sz w:val="22"/>
                <w:szCs w:val="22"/>
                <w:u w:val="none"/>
                <w:lang w:val="en-US" w:eastAsia="zh-CN" w:bidi="ar"/>
              </w:rPr>
            </w:pPr>
            <w:r>
              <w:rPr>
                <w:rFonts w:hint="eastAsia" w:ascii="黑体" w:hAnsi="黑体" w:eastAsia="黑体" w:cs="黑体"/>
                <w:i w:val="0"/>
                <w:iCs w:val="0"/>
                <w:color w:val="000000"/>
                <w:kern w:val="0"/>
                <w:sz w:val="22"/>
                <w:szCs w:val="22"/>
                <w:u w:val="none"/>
                <w:lang w:val="en-US" w:eastAsia="zh-CN" w:bidi="ar"/>
              </w:rPr>
              <w:t>课题</w:t>
            </w:r>
          </w:p>
          <w:p>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黑体" w:hAnsi="黑体" w:eastAsia="黑体" w:cs="黑体"/>
                <w:i w:val="0"/>
                <w:iCs w:val="0"/>
                <w:color w:val="000000"/>
                <w:sz w:val="22"/>
                <w:szCs w:val="22"/>
                <w:u w:val="none"/>
              </w:rPr>
            </w:pPr>
            <w:r>
              <w:rPr>
                <w:rFonts w:hint="eastAsia" w:ascii="黑体" w:hAnsi="黑体" w:eastAsia="黑体" w:cs="黑体"/>
                <w:i w:val="0"/>
                <w:iCs w:val="0"/>
                <w:color w:val="000000"/>
                <w:kern w:val="0"/>
                <w:sz w:val="22"/>
                <w:szCs w:val="22"/>
                <w:u w:val="none"/>
                <w:lang w:val="en-US" w:eastAsia="zh-CN" w:bidi="ar"/>
              </w:rPr>
              <w:t>负责人</w:t>
            </w:r>
          </w:p>
        </w:tc>
        <w:tc>
          <w:tcPr>
            <w:tcW w:w="166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黑体" w:hAnsi="黑体" w:eastAsia="黑体" w:cs="黑体"/>
                <w:i w:val="0"/>
                <w:iCs w:val="0"/>
                <w:color w:val="000000"/>
                <w:sz w:val="22"/>
                <w:szCs w:val="22"/>
                <w:u w:val="none"/>
              </w:rPr>
            </w:pPr>
            <w:r>
              <w:rPr>
                <w:rFonts w:hint="eastAsia" w:ascii="黑体" w:hAnsi="黑体" w:eastAsia="黑体" w:cs="黑体"/>
                <w:i w:val="0"/>
                <w:iCs w:val="0"/>
                <w:color w:val="000000"/>
                <w:kern w:val="0"/>
                <w:sz w:val="22"/>
                <w:szCs w:val="22"/>
                <w:u w:val="none"/>
                <w:lang w:val="en-US" w:eastAsia="zh-CN" w:bidi="ar"/>
              </w:rPr>
              <w:t>推荐单位</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99" w:hRule="atLeast"/>
          <w:jc w:val="center"/>
        </w:trPr>
        <w:tc>
          <w:tcPr>
            <w:tcW w:w="66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2"/>
                <w:szCs w:val="22"/>
                <w:u w:val="none"/>
              </w:rPr>
            </w:pPr>
            <w:r>
              <w:rPr>
                <w:rFonts w:hint="eastAsia" w:ascii="仿宋_GB2312" w:hAnsi="仿宋_GB2312" w:eastAsia="仿宋_GB2312" w:cs="仿宋_GB2312"/>
                <w:i w:val="0"/>
                <w:iCs w:val="0"/>
                <w:color w:val="000000"/>
                <w:kern w:val="0"/>
                <w:sz w:val="22"/>
                <w:szCs w:val="22"/>
                <w:u w:val="none"/>
                <w:lang w:val="en-US" w:eastAsia="zh-CN" w:bidi="ar"/>
              </w:rPr>
              <w:t>1</w:t>
            </w:r>
          </w:p>
        </w:tc>
        <w:tc>
          <w:tcPr>
            <w:tcW w:w="54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2"/>
                <w:szCs w:val="22"/>
                <w:u w:val="none"/>
              </w:rPr>
            </w:pPr>
            <w:r>
              <w:rPr>
                <w:rFonts w:hint="eastAsia" w:ascii="仿宋_GB2312" w:hAnsi="仿宋_GB2312" w:eastAsia="仿宋_GB2312" w:cs="仿宋_GB2312"/>
                <w:i w:val="0"/>
                <w:iCs w:val="0"/>
                <w:color w:val="000000"/>
                <w:kern w:val="0"/>
                <w:sz w:val="22"/>
                <w:szCs w:val="22"/>
                <w:u w:val="none"/>
                <w:lang w:val="en-US" w:eastAsia="zh-CN" w:bidi="ar"/>
              </w:rPr>
              <w:t>新时代高校志愿服务组织管理体系研究</w:t>
            </w:r>
          </w:p>
        </w:tc>
        <w:tc>
          <w:tcPr>
            <w:tcW w:w="91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2"/>
                <w:szCs w:val="22"/>
                <w:u w:val="none"/>
              </w:rPr>
            </w:pPr>
            <w:r>
              <w:rPr>
                <w:rFonts w:hint="eastAsia" w:ascii="仿宋_GB2312" w:hAnsi="仿宋_GB2312" w:eastAsia="仿宋_GB2312" w:cs="仿宋_GB2312"/>
                <w:i w:val="0"/>
                <w:iCs w:val="0"/>
                <w:color w:val="000000"/>
                <w:kern w:val="0"/>
                <w:sz w:val="22"/>
                <w:szCs w:val="22"/>
                <w:u w:val="none"/>
                <w:lang w:val="en-US" w:eastAsia="zh-CN" w:bidi="ar"/>
              </w:rPr>
              <w:t>郎  坤</w:t>
            </w:r>
          </w:p>
        </w:tc>
        <w:tc>
          <w:tcPr>
            <w:tcW w:w="166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2"/>
                <w:szCs w:val="22"/>
                <w:u w:val="none"/>
              </w:rPr>
            </w:pPr>
            <w:r>
              <w:rPr>
                <w:rFonts w:hint="eastAsia" w:ascii="仿宋_GB2312" w:hAnsi="仿宋_GB2312" w:eastAsia="仿宋_GB2312" w:cs="仿宋_GB2312"/>
                <w:i w:val="0"/>
                <w:iCs w:val="0"/>
                <w:color w:val="000000"/>
                <w:kern w:val="0"/>
                <w:sz w:val="22"/>
                <w:szCs w:val="22"/>
                <w:u w:val="none"/>
                <w:lang w:val="en-US" w:eastAsia="zh-CN" w:bidi="ar"/>
              </w:rPr>
              <w:t>武汉理工大学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99" w:hRule="atLeast"/>
          <w:jc w:val="center"/>
        </w:trPr>
        <w:tc>
          <w:tcPr>
            <w:tcW w:w="66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2"/>
                <w:szCs w:val="22"/>
                <w:u w:val="none"/>
              </w:rPr>
            </w:pPr>
            <w:r>
              <w:rPr>
                <w:rFonts w:hint="eastAsia" w:ascii="仿宋_GB2312" w:hAnsi="仿宋_GB2312" w:eastAsia="仿宋_GB2312" w:cs="仿宋_GB2312"/>
                <w:i w:val="0"/>
                <w:iCs w:val="0"/>
                <w:color w:val="000000"/>
                <w:kern w:val="0"/>
                <w:sz w:val="22"/>
                <w:szCs w:val="22"/>
                <w:u w:val="none"/>
                <w:lang w:val="en-US" w:eastAsia="zh-CN" w:bidi="ar"/>
              </w:rPr>
              <w:t>2</w:t>
            </w:r>
          </w:p>
        </w:tc>
        <w:tc>
          <w:tcPr>
            <w:tcW w:w="54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2"/>
                <w:szCs w:val="22"/>
                <w:u w:val="none"/>
              </w:rPr>
            </w:pPr>
            <w:r>
              <w:rPr>
                <w:rFonts w:hint="eastAsia" w:ascii="仿宋_GB2312" w:hAnsi="仿宋_GB2312" w:eastAsia="仿宋_GB2312" w:cs="仿宋_GB2312"/>
                <w:i w:val="0"/>
                <w:iCs w:val="0"/>
                <w:color w:val="000000"/>
                <w:kern w:val="0"/>
                <w:sz w:val="22"/>
                <w:szCs w:val="22"/>
                <w:u w:val="none"/>
                <w:lang w:val="en-US" w:eastAsia="zh-CN" w:bidi="ar"/>
              </w:rPr>
              <w:t>“党史红色基因”融入高校志愿服务长效机制研究</w:t>
            </w:r>
          </w:p>
        </w:tc>
        <w:tc>
          <w:tcPr>
            <w:tcW w:w="91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2"/>
                <w:szCs w:val="22"/>
                <w:u w:val="none"/>
              </w:rPr>
            </w:pPr>
            <w:r>
              <w:rPr>
                <w:rFonts w:hint="eastAsia" w:ascii="仿宋_GB2312" w:hAnsi="仿宋_GB2312" w:eastAsia="仿宋_GB2312" w:cs="仿宋_GB2312"/>
                <w:i w:val="0"/>
                <w:iCs w:val="0"/>
                <w:color w:val="000000"/>
                <w:kern w:val="0"/>
                <w:sz w:val="22"/>
                <w:szCs w:val="22"/>
                <w:u w:val="none"/>
                <w:lang w:val="en-US" w:eastAsia="zh-CN" w:bidi="ar"/>
              </w:rPr>
              <w:t>冯  方</w:t>
            </w:r>
          </w:p>
        </w:tc>
        <w:tc>
          <w:tcPr>
            <w:tcW w:w="166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2"/>
                <w:szCs w:val="22"/>
                <w:u w:val="none"/>
              </w:rPr>
            </w:pPr>
            <w:r>
              <w:rPr>
                <w:rFonts w:hint="eastAsia" w:ascii="仿宋_GB2312" w:hAnsi="仿宋_GB2312" w:eastAsia="仿宋_GB2312" w:cs="仿宋_GB2312"/>
                <w:i w:val="0"/>
                <w:iCs w:val="0"/>
                <w:color w:val="000000"/>
                <w:kern w:val="0"/>
                <w:sz w:val="22"/>
                <w:szCs w:val="22"/>
                <w:u w:val="none"/>
                <w:lang w:val="en-US" w:eastAsia="zh-CN" w:bidi="ar"/>
              </w:rPr>
              <w:t>三峡大学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99" w:hRule="atLeast"/>
          <w:jc w:val="center"/>
        </w:trPr>
        <w:tc>
          <w:tcPr>
            <w:tcW w:w="66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2"/>
                <w:szCs w:val="22"/>
                <w:u w:val="none"/>
              </w:rPr>
            </w:pPr>
            <w:r>
              <w:rPr>
                <w:rFonts w:hint="eastAsia" w:ascii="仿宋_GB2312" w:hAnsi="仿宋_GB2312" w:eastAsia="仿宋_GB2312" w:cs="仿宋_GB2312"/>
                <w:i w:val="0"/>
                <w:iCs w:val="0"/>
                <w:color w:val="000000"/>
                <w:kern w:val="0"/>
                <w:sz w:val="22"/>
                <w:szCs w:val="22"/>
                <w:u w:val="none"/>
                <w:lang w:val="en-US" w:eastAsia="zh-CN" w:bidi="ar"/>
              </w:rPr>
              <w:t>3</w:t>
            </w:r>
          </w:p>
        </w:tc>
        <w:tc>
          <w:tcPr>
            <w:tcW w:w="54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2"/>
                <w:szCs w:val="22"/>
                <w:u w:val="none"/>
              </w:rPr>
            </w:pPr>
            <w:r>
              <w:rPr>
                <w:rFonts w:hint="eastAsia" w:ascii="仿宋_GB2312" w:hAnsi="仿宋_GB2312" w:eastAsia="仿宋_GB2312" w:cs="仿宋_GB2312"/>
                <w:i w:val="0"/>
                <w:iCs w:val="0"/>
                <w:color w:val="000000"/>
                <w:kern w:val="0"/>
                <w:sz w:val="22"/>
                <w:szCs w:val="22"/>
                <w:u w:val="none"/>
                <w:lang w:val="en-US" w:eastAsia="zh-CN" w:bidi="ar"/>
              </w:rPr>
              <w:t>“1+N”高校志愿服务融入社区治理新模式探索与研究</w:t>
            </w:r>
          </w:p>
        </w:tc>
        <w:tc>
          <w:tcPr>
            <w:tcW w:w="91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2"/>
                <w:szCs w:val="22"/>
                <w:u w:val="none"/>
              </w:rPr>
            </w:pPr>
            <w:r>
              <w:rPr>
                <w:rFonts w:hint="eastAsia" w:ascii="仿宋_GB2312" w:hAnsi="仿宋_GB2312" w:eastAsia="仿宋_GB2312" w:cs="仿宋_GB2312"/>
                <w:i w:val="0"/>
                <w:iCs w:val="0"/>
                <w:color w:val="000000"/>
                <w:kern w:val="0"/>
                <w:sz w:val="22"/>
                <w:szCs w:val="22"/>
                <w:u w:val="none"/>
                <w:lang w:val="en-US" w:eastAsia="zh-CN" w:bidi="ar"/>
              </w:rPr>
              <w:t>潘迎春</w:t>
            </w:r>
          </w:p>
        </w:tc>
        <w:tc>
          <w:tcPr>
            <w:tcW w:w="166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2"/>
                <w:szCs w:val="22"/>
                <w:u w:val="none"/>
              </w:rPr>
            </w:pPr>
            <w:r>
              <w:rPr>
                <w:rFonts w:hint="eastAsia" w:ascii="仿宋_GB2312" w:hAnsi="仿宋_GB2312" w:eastAsia="仿宋_GB2312" w:cs="仿宋_GB2312"/>
                <w:i w:val="0"/>
                <w:iCs w:val="0"/>
                <w:color w:val="000000"/>
                <w:kern w:val="0"/>
                <w:sz w:val="22"/>
                <w:szCs w:val="22"/>
                <w:u w:val="none"/>
                <w:lang w:val="en-US" w:eastAsia="zh-CN" w:bidi="ar"/>
              </w:rPr>
              <w:t>武汉大学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99" w:hRule="atLeast"/>
          <w:jc w:val="center"/>
        </w:trPr>
        <w:tc>
          <w:tcPr>
            <w:tcW w:w="66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2"/>
                <w:szCs w:val="22"/>
                <w:u w:val="none"/>
              </w:rPr>
            </w:pPr>
            <w:r>
              <w:rPr>
                <w:rFonts w:hint="eastAsia" w:ascii="仿宋_GB2312" w:hAnsi="仿宋_GB2312" w:eastAsia="仿宋_GB2312" w:cs="仿宋_GB2312"/>
                <w:i w:val="0"/>
                <w:iCs w:val="0"/>
                <w:color w:val="000000"/>
                <w:kern w:val="0"/>
                <w:sz w:val="22"/>
                <w:szCs w:val="22"/>
                <w:u w:val="none"/>
                <w:lang w:val="en-US" w:eastAsia="zh-CN" w:bidi="ar"/>
              </w:rPr>
              <w:t>4</w:t>
            </w:r>
          </w:p>
        </w:tc>
        <w:tc>
          <w:tcPr>
            <w:tcW w:w="54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2"/>
                <w:szCs w:val="22"/>
                <w:u w:val="none"/>
              </w:rPr>
            </w:pPr>
            <w:r>
              <w:rPr>
                <w:rFonts w:hint="eastAsia" w:ascii="仿宋_GB2312" w:hAnsi="仿宋_GB2312" w:eastAsia="仿宋_GB2312" w:cs="仿宋_GB2312"/>
                <w:i w:val="0"/>
                <w:iCs w:val="0"/>
                <w:color w:val="000000"/>
                <w:kern w:val="0"/>
                <w:sz w:val="22"/>
                <w:szCs w:val="22"/>
                <w:u w:val="none"/>
                <w:lang w:val="en-US" w:eastAsia="zh-CN" w:bidi="ar"/>
              </w:rPr>
              <w:t>高校志愿服务融入社区治理机制探索</w:t>
            </w:r>
          </w:p>
        </w:tc>
        <w:tc>
          <w:tcPr>
            <w:tcW w:w="91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2"/>
                <w:szCs w:val="22"/>
                <w:u w:val="none"/>
              </w:rPr>
            </w:pPr>
            <w:r>
              <w:rPr>
                <w:rFonts w:hint="eastAsia" w:ascii="仿宋_GB2312" w:hAnsi="仿宋_GB2312" w:eastAsia="仿宋_GB2312" w:cs="仿宋_GB2312"/>
                <w:i w:val="0"/>
                <w:iCs w:val="0"/>
                <w:color w:val="000000"/>
                <w:kern w:val="0"/>
                <w:sz w:val="22"/>
                <w:szCs w:val="22"/>
                <w:u w:val="none"/>
                <w:lang w:val="en-US" w:eastAsia="zh-CN" w:bidi="ar"/>
              </w:rPr>
              <w:t>刘三宝</w:t>
            </w:r>
          </w:p>
        </w:tc>
        <w:tc>
          <w:tcPr>
            <w:tcW w:w="166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2"/>
                <w:szCs w:val="22"/>
                <w:u w:val="none"/>
              </w:rPr>
            </w:pPr>
            <w:r>
              <w:rPr>
                <w:rFonts w:hint="eastAsia" w:ascii="仿宋_GB2312" w:hAnsi="仿宋_GB2312" w:eastAsia="仿宋_GB2312" w:cs="仿宋_GB2312"/>
                <w:i w:val="0"/>
                <w:iCs w:val="0"/>
                <w:color w:val="000000"/>
                <w:kern w:val="0"/>
                <w:sz w:val="22"/>
                <w:szCs w:val="22"/>
                <w:u w:val="none"/>
                <w:lang w:val="en-US" w:eastAsia="zh-CN" w:bidi="ar"/>
              </w:rPr>
              <w:t>华中农业大学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99" w:hRule="atLeast"/>
          <w:jc w:val="center"/>
        </w:trPr>
        <w:tc>
          <w:tcPr>
            <w:tcW w:w="66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2"/>
                <w:szCs w:val="22"/>
                <w:u w:val="none"/>
              </w:rPr>
            </w:pPr>
            <w:r>
              <w:rPr>
                <w:rFonts w:hint="eastAsia" w:ascii="仿宋_GB2312" w:hAnsi="仿宋_GB2312" w:eastAsia="仿宋_GB2312" w:cs="仿宋_GB2312"/>
                <w:i w:val="0"/>
                <w:iCs w:val="0"/>
                <w:color w:val="000000"/>
                <w:kern w:val="0"/>
                <w:sz w:val="22"/>
                <w:szCs w:val="22"/>
                <w:u w:val="none"/>
                <w:lang w:val="en-US" w:eastAsia="zh-CN" w:bidi="ar"/>
              </w:rPr>
              <w:t>5</w:t>
            </w:r>
          </w:p>
        </w:tc>
        <w:tc>
          <w:tcPr>
            <w:tcW w:w="54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2"/>
                <w:szCs w:val="22"/>
                <w:u w:val="none"/>
              </w:rPr>
            </w:pPr>
            <w:r>
              <w:rPr>
                <w:rFonts w:hint="eastAsia" w:ascii="仿宋_GB2312" w:hAnsi="仿宋_GB2312" w:eastAsia="仿宋_GB2312" w:cs="仿宋_GB2312"/>
                <w:i w:val="0"/>
                <w:iCs w:val="0"/>
                <w:color w:val="000000"/>
                <w:kern w:val="0"/>
                <w:sz w:val="22"/>
                <w:szCs w:val="22"/>
                <w:u w:val="none"/>
                <w:lang w:val="en-US" w:eastAsia="zh-CN" w:bidi="ar"/>
              </w:rPr>
              <w:t>协同视域下新时代大学生志愿服务助力乡村振兴路径探索与研究</w:t>
            </w:r>
          </w:p>
        </w:tc>
        <w:tc>
          <w:tcPr>
            <w:tcW w:w="91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2"/>
                <w:szCs w:val="22"/>
                <w:u w:val="none"/>
              </w:rPr>
            </w:pPr>
            <w:r>
              <w:rPr>
                <w:rFonts w:hint="eastAsia" w:ascii="仿宋_GB2312" w:hAnsi="仿宋_GB2312" w:eastAsia="仿宋_GB2312" w:cs="仿宋_GB2312"/>
                <w:i w:val="0"/>
                <w:iCs w:val="0"/>
                <w:color w:val="000000"/>
                <w:kern w:val="0"/>
                <w:sz w:val="22"/>
                <w:szCs w:val="22"/>
                <w:u w:val="none"/>
                <w:lang w:val="en-US" w:eastAsia="zh-CN" w:bidi="ar"/>
              </w:rPr>
              <w:t>康  玮</w:t>
            </w:r>
          </w:p>
        </w:tc>
        <w:tc>
          <w:tcPr>
            <w:tcW w:w="166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2"/>
                <w:szCs w:val="22"/>
                <w:u w:val="none"/>
              </w:rPr>
            </w:pPr>
            <w:r>
              <w:rPr>
                <w:rFonts w:hint="eastAsia" w:ascii="仿宋_GB2312" w:hAnsi="仿宋_GB2312" w:eastAsia="仿宋_GB2312" w:cs="仿宋_GB2312"/>
                <w:i w:val="0"/>
                <w:iCs w:val="0"/>
                <w:color w:val="000000"/>
                <w:kern w:val="0"/>
                <w:sz w:val="22"/>
                <w:szCs w:val="22"/>
                <w:u w:val="none"/>
                <w:lang w:val="en-US" w:eastAsia="zh-CN" w:bidi="ar"/>
              </w:rPr>
              <w:t>长江大学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99" w:hRule="atLeast"/>
          <w:jc w:val="center"/>
        </w:trPr>
        <w:tc>
          <w:tcPr>
            <w:tcW w:w="66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2"/>
                <w:szCs w:val="22"/>
                <w:u w:val="none"/>
              </w:rPr>
            </w:pPr>
            <w:r>
              <w:rPr>
                <w:rFonts w:hint="eastAsia" w:ascii="仿宋_GB2312" w:hAnsi="仿宋_GB2312" w:eastAsia="仿宋_GB2312" w:cs="仿宋_GB2312"/>
                <w:i w:val="0"/>
                <w:iCs w:val="0"/>
                <w:color w:val="000000"/>
                <w:kern w:val="0"/>
                <w:sz w:val="22"/>
                <w:szCs w:val="22"/>
                <w:u w:val="none"/>
                <w:lang w:val="en-US" w:eastAsia="zh-CN" w:bidi="ar"/>
              </w:rPr>
              <w:t>6</w:t>
            </w:r>
          </w:p>
        </w:tc>
        <w:tc>
          <w:tcPr>
            <w:tcW w:w="54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2"/>
                <w:szCs w:val="22"/>
                <w:u w:val="none"/>
              </w:rPr>
            </w:pPr>
            <w:r>
              <w:rPr>
                <w:rFonts w:hint="eastAsia" w:ascii="仿宋_GB2312" w:hAnsi="仿宋_GB2312" w:eastAsia="仿宋_GB2312" w:cs="仿宋_GB2312"/>
                <w:i w:val="0"/>
                <w:iCs w:val="0"/>
                <w:color w:val="000000"/>
                <w:kern w:val="0"/>
                <w:sz w:val="22"/>
                <w:szCs w:val="22"/>
                <w:u w:val="none"/>
                <w:lang w:val="en-US" w:eastAsia="zh-CN" w:bidi="ar"/>
              </w:rPr>
              <w:t>农村留守儿童关爱志愿服务体系构建探索与研究</w:t>
            </w:r>
          </w:p>
        </w:tc>
        <w:tc>
          <w:tcPr>
            <w:tcW w:w="91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2"/>
                <w:szCs w:val="22"/>
                <w:u w:val="none"/>
              </w:rPr>
            </w:pPr>
            <w:r>
              <w:rPr>
                <w:rFonts w:hint="eastAsia" w:ascii="仿宋_GB2312" w:hAnsi="仿宋_GB2312" w:eastAsia="仿宋_GB2312" w:cs="仿宋_GB2312"/>
                <w:i w:val="0"/>
                <w:iCs w:val="0"/>
                <w:color w:val="000000"/>
                <w:kern w:val="0"/>
                <w:sz w:val="22"/>
                <w:szCs w:val="22"/>
                <w:u w:val="none"/>
                <w:lang w:val="en-US" w:eastAsia="zh-CN" w:bidi="ar"/>
              </w:rPr>
              <w:t>刘  波</w:t>
            </w:r>
          </w:p>
        </w:tc>
        <w:tc>
          <w:tcPr>
            <w:tcW w:w="166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2"/>
                <w:szCs w:val="22"/>
                <w:u w:val="none"/>
              </w:rPr>
            </w:pPr>
            <w:r>
              <w:rPr>
                <w:rFonts w:hint="eastAsia" w:ascii="仿宋_GB2312" w:hAnsi="仿宋_GB2312" w:eastAsia="仿宋_GB2312" w:cs="仿宋_GB2312"/>
                <w:i w:val="0"/>
                <w:iCs w:val="0"/>
                <w:color w:val="000000"/>
                <w:kern w:val="0"/>
                <w:sz w:val="22"/>
                <w:szCs w:val="22"/>
                <w:u w:val="none"/>
                <w:lang w:val="en-US" w:eastAsia="zh-CN" w:bidi="ar"/>
              </w:rPr>
              <w:t>湖北科技学院</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99" w:hRule="atLeast"/>
          <w:jc w:val="center"/>
        </w:trPr>
        <w:tc>
          <w:tcPr>
            <w:tcW w:w="66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2"/>
                <w:szCs w:val="22"/>
                <w:u w:val="none"/>
              </w:rPr>
            </w:pPr>
            <w:r>
              <w:rPr>
                <w:rFonts w:hint="eastAsia" w:ascii="仿宋_GB2312" w:hAnsi="仿宋_GB2312" w:eastAsia="仿宋_GB2312" w:cs="仿宋_GB2312"/>
                <w:i w:val="0"/>
                <w:iCs w:val="0"/>
                <w:color w:val="000000"/>
                <w:kern w:val="0"/>
                <w:sz w:val="22"/>
                <w:szCs w:val="22"/>
                <w:u w:val="none"/>
                <w:lang w:val="en-US" w:eastAsia="zh-CN" w:bidi="ar"/>
              </w:rPr>
              <w:t>7</w:t>
            </w:r>
          </w:p>
        </w:tc>
        <w:tc>
          <w:tcPr>
            <w:tcW w:w="54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2"/>
                <w:szCs w:val="22"/>
                <w:u w:val="none"/>
              </w:rPr>
            </w:pPr>
            <w:r>
              <w:rPr>
                <w:rFonts w:hint="eastAsia" w:ascii="仿宋_GB2312" w:hAnsi="仿宋_GB2312" w:eastAsia="仿宋_GB2312" w:cs="仿宋_GB2312"/>
                <w:i w:val="0"/>
                <w:iCs w:val="0"/>
                <w:color w:val="000000"/>
                <w:kern w:val="0"/>
                <w:sz w:val="22"/>
                <w:szCs w:val="22"/>
                <w:u w:val="none"/>
                <w:lang w:val="en-US" w:eastAsia="zh-CN" w:bidi="ar"/>
              </w:rPr>
              <w:t>新时代高校“党团共建+志愿服务+文化传承”三维助老志愿服务模式探析——以中南财经政法大学为例</w:t>
            </w:r>
          </w:p>
        </w:tc>
        <w:tc>
          <w:tcPr>
            <w:tcW w:w="91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2"/>
                <w:szCs w:val="22"/>
                <w:u w:val="none"/>
              </w:rPr>
            </w:pPr>
            <w:r>
              <w:rPr>
                <w:rFonts w:hint="eastAsia" w:ascii="仿宋_GB2312" w:hAnsi="仿宋_GB2312" w:eastAsia="仿宋_GB2312" w:cs="仿宋_GB2312"/>
                <w:i w:val="0"/>
                <w:iCs w:val="0"/>
                <w:color w:val="000000"/>
                <w:kern w:val="0"/>
                <w:sz w:val="22"/>
                <w:szCs w:val="22"/>
                <w:u w:val="none"/>
                <w:lang w:val="en-US" w:eastAsia="zh-CN" w:bidi="ar"/>
              </w:rPr>
              <w:t>徐小奔</w:t>
            </w:r>
          </w:p>
        </w:tc>
        <w:tc>
          <w:tcPr>
            <w:tcW w:w="166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2"/>
                <w:szCs w:val="22"/>
                <w:u w:val="none"/>
              </w:rPr>
            </w:pPr>
            <w:r>
              <w:rPr>
                <w:rFonts w:hint="eastAsia" w:ascii="仿宋_GB2312" w:hAnsi="仿宋_GB2312" w:eastAsia="仿宋_GB2312" w:cs="仿宋_GB2312"/>
                <w:i w:val="0"/>
                <w:iCs w:val="0"/>
                <w:color w:val="000000"/>
                <w:kern w:val="0"/>
                <w:sz w:val="22"/>
                <w:szCs w:val="22"/>
                <w:u w:val="none"/>
                <w:lang w:val="en-US" w:eastAsia="zh-CN" w:bidi="ar"/>
              </w:rPr>
              <w:t>中南财经政法大学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99" w:hRule="atLeast"/>
          <w:jc w:val="center"/>
        </w:trPr>
        <w:tc>
          <w:tcPr>
            <w:tcW w:w="66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2"/>
                <w:szCs w:val="22"/>
                <w:u w:val="none"/>
              </w:rPr>
            </w:pPr>
            <w:r>
              <w:rPr>
                <w:rFonts w:hint="eastAsia" w:ascii="仿宋_GB2312" w:hAnsi="仿宋_GB2312" w:eastAsia="仿宋_GB2312" w:cs="仿宋_GB2312"/>
                <w:i w:val="0"/>
                <w:iCs w:val="0"/>
                <w:color w:val="000000"/>
                <w:kern w:val="0"/>
                <w:sz w:val="22"/>
                <w:szCs w:val="22"/>
                <w:u w:val="none"/>
                <w:lang w:val="en-US" w:eastAsia="zh-CN" w:bidi="ar"/>
              </w:rPr>
              <w:t>8</w:t>
            </w:r>
          </w:p>
        </w:tc>
        <w:tc>
          <w:tcPr>
            <w:tcW w:w="54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2"/>
                <w:szCs w:val="22"/>
                <w:u w:val="none"/>
              </w:rPr>
            </w:pPr>
            <w:r>
              <w:rPr>
                <w:rFonts w:hint="eastAsia" w:ascii="仿宋_GB2312" w:hAnsi="仿宋_GB2312" w:eastAsia="仿宋_GB2312" w:cs="仿宋_GB2312"/>
                <w:i w:val="0"/>
                <w:iCs w:val="0"/>
                <w:color w:val="000000"/>
                <w:kern w:val="0"/>
                <w:sz w:val="22"/>
                <w:szCs w:val="22"/>
                <w:u w:val="none"/>
                <w:lang w:val="en-US" w:eastAsia="zh-CN" w:bidi="ar"/>
              </w:rPr>
              <w:t>新时代助残志愿服务模式探析——基于“云志愿”+公益创业的视角</w:t>
            </w:r>
          </w:p>
        </w:tc>
        <w:tc>
          <w:tcPr>
            <w:tcW w:w="91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2"/>
                <w:szCs w:val="22"/>
                <w:u w:val="none"/>
              </w:rPr>
            </w:pPr>
            <w:r>
              <w:rPr>
                <w:rFonts w:hint="eastAsia" w:ascii="仿宋_GB2312" w:hAnsi="仿宋_GB2312" w:eastAsia="仿宋_GB2312" w:cs="仿宋_GB2312"/>
                <w:i w:val="0"/>
                <w:iCs w:val="0"/>
                <w:color w:val="000000"/>
                <w:kern w:val="0"/>
                <w:sz w:val="22"/>
                <w:szCs w:val="22"/>
                <w:u w:val="none"/>
                <w:lang w:val="en-US" w:eastAsia="zh-CN" w:bidi="ar"/>
              </w:rPr>
              <w:t>孙  杰</w:t>
            </w:r>
          </w:p>
        </w:tc>
        <w:tc>
          <w:tcPr>
            <w:tcW w:w="166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2"/>
                <w:szCs w:val="22"/>
                <w:u w:val="none"/>
              </w:rPr>
            </w:pPr>
            <w:r>
              <w:rPr>
                <w:rFonts w:hint="eastAsia" w:ascii="仿宋_GB2312" w:hAnsi="仿宋_GB2312" w:eastAsia="仿宋_GB2312" w:cs="仿宋_GB2312"/>
                <w:i w:val="0"/>
                <w:iCs w:val="0"/>
                <w:color w:val="000000"/>
                <w:kern w:val="0"/>
                <w:sz w:val="22"/>
                <w:szCs w:val="22"/>
                <w:u w:val="none"/>
                <w:lang w:val="en-US" w:eastAsia="zh-CN" w:bidi="ar"/>
              </w:rPr>
              <w:t>武汉纺织大学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39" w:hRule="atLeast"/>
          <w:jc w:val="center"/>
        </w:trPr>
        <w:tc>
          <w:tcPr>
            <w:tcW w:w="66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2"/>
                <w:szCs w:val="22"/>
                <w:u w:val="none"/>
              </w:rPr>
            </w:pPr>
            <w:r>
              <w:rPr>
                <w:rFonts w:hint="eastAsia" w:ascii="仿宋_GB2312" w:hAnsi="仿宋_GB2312" w:eastAsia="仿宋_GB2312" w:cs="仿宋_GB2312"/>
                <w:i w:val="0"/>
                <w:iCs w:val="0"/>
                <w:color w:val="000000"/>
                <w:kern w:val="0"/>
                <w:sz w:val="22"/>
                <w:szCs w:val="22"/>
                <w:u w:val="none"/>
                <w:lang w:val="en-US" w:eastAsia="zh-CN" w:bidi="ar"/>
              </w:rPr>
              <w:t>9</w:t>
            </w:r>
          </w:p>
        </w:tc>
        <w:tc>
          <w:tcPr>
            <w:tcW w:w="54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2"/>
                <w:szCs w:val="22"/>
                <w:u w:val="none"/>
              </w:rPr>
            </w:pPr>
            <w:r>
              <w:rPr>
                <w:rFonts w:hint="eastAsia" w:ascii="仿宋_GB2312" w:hAnsi="仿宋_GB2312" w:eastAsia="仿宋_GB2312" w:cs="仿宋_GB2312"/>
                <w:i w:val="0"/>
                <w:iCs w:val="0"/>
                <w:color w:val="000000"/>
                <w:kern w:val="0"/>
                <w:sz w:val="22"/>
                <w:szCs w:val="22"/>
                <w:u w:val="none"/>
                <w:lang w:val="en-US" w:eastAsia="zh-CN" w:bidi="ar"/>
              </w:rPr>
              <w:t>湖北省应急志愿服务现状及发展对策研究</w:t>
            </w:r>
          </w:p>
        </w:tc>
        <w:tc>
          <w:tcPr>
            <w:tcW w:w="91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2"/>
                <w:szCs w:val="22"/>
                <w:u w:val="none"/>
              </w:rPr>
            </w:pPr>
            <w:r>
              <w:rPr>
                <w:rFonts w:hint="eastAsia" w:ascii="仿宋_GB2312" w:hAnsi="仿宋_GB2312" w:eastAsia="仿宋_GB2312" w:cs="仿宋_GB2312"/>
                <w:i w:val="0"/>
                <w:iCs w:val="0"/>
                <w:color w:val="000000"/>
                <w:kern w:val="0"/>
                <w:sz w:val="22"/>
                <w:szCs w:val="22"/>
                <w:u w:val="none"/>
                <w:lang w:val="en-US" w:eastAsia="zh-CN" w:bidi="ar"/>
              </w:rPr>
              <w:t>李  莉</w:t>
            </w:r>
          </w:p>
        </w:tc>
        <w:tc>
          <w:tcPr>
            <w:tcW w:w="166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2"/>
                <w:szCs w:val="22"/>
                <w:u w:val="none"/>
              </w:rPr>
            </w:pPr>
            <w:r>
              <w:rPr>
                <w:rFonts w:hint="eastAsia" w:ascii="仿宋_GB2312" w:hAnsi="仿宋_GB2312" w:eastAsia="仿宋_GB2312" w:cs="仿宋_GB2312"/>
                <w:i w:val="0"/>
                <w:iCs w:val="0"/>
                <w:color w:val="000000"/>
                <w:kern w:val="0"/>
                <w:sz w:val="22"/>
                <w:szCs w:val="22"/>
                <w:u w:val="none"/>
                <w:lang w:val="en-US" w:eastAsia="zh-CN" w:bidi="ar"/>
              </w:rPr>
              <w:t>武汉科技大学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39" w:hRule="atLeast"/>
          <w:jc w:val="center"/>
        </w:trPr>
        <w:tc>
          <w:tcPr>
            <w:tcW w:w="66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2"/>
                <w:szCs w:val="22"/>
                <w:u w:val="none"/>
              </w:rPr>
            </w:pPr>
            <w:r>
              <w:rPr>
                <w:rFonts w:hint="eastAsia" w:ascii="仿宋_GB2312" w:hAnsi="仿宋_GB2312" w:eastAsia="仿宋_GB2312" w:cs="仿宋_GB2312"/>
                <w:i w:val="0"/>
                <w:iCs w:val="0"/>
                <w:color w:val="000000"/>
                <w:kern w:val="0"/>
                <w:sz w:val="22"/>
                <w:szCs w:val="22"/>
                <w:u w:val="none"/>
                <w:lang w:val="en-US" w:eastAsia="zh-CN" w:bidi="ar"/>
              </w:rPr>
              <w:t>10</w:t>
            </w:r>
          </w:p>
        </w:tc>
        <w:tc>
          <w:tcPr>
            <w:tcW w:w="54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2"/>
                <w:szCs w:val="22"/>
                <w:u w:val="none"/>
              </w:rPr>
            </w:pPr>
            <w:r>
              <w:rPr>
                <w:rFonts w:hint="eastAsia" w:ascii="仿宋_GB2312" w:hAnsi="仿宋_GB2312" w:eastAsia="仿宋_GB2312" w:cs="仿宋_GB2312"/>
                <w:i w:val="0"/>
                <w:iCs w:val="0"/>
                <w:color w:val="000000"/>
                <w:kern w:val="0"/>
                <w:sz w:val="22"/>
                <w:szCs w:val="22"/>
                <w:u w:val="none"/>
                <w:lang w:val="en-US" w:eastAsia="zh-CN" w:bidi="ar"/>
              </w:rPr>
              <w:t>新时代湖北青年志愿服务文化培育路径</w:t>
            </w:r>
          </w:p>
        </w:tc>
        <w:tc>
          <w:tcPr>
            <w:tcW w:w="91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2"/>
                <w:szCs w:val="22"/>
                <w:u w:val="none"/>
              </w:rPr>
            </w:pPr>
            <w:r>
              <w:rPr>
                <w:rFonts w:hint="eastAsia" w:ascii="仿宋_GB2312" w:hAnsi="仿宋_GB2312" w:eastAsia="仿宋_GB2312" w:cs="仿宋_GB2312"/>
                <w:i w:val="0"/>
                <w:iCs w:val="0"/>
                <w:color w:val="000000"/>
                <w:kern w:val="0"/>
                <w:sz w:val="22"/>
                <w:szCs w:val="22"/>
                <w:u w:val="none"/>
                <w:lang w:val="en-US" w:eastAsia="zh-CN" w:bidi="ar"/>
              </w:rPr>
              <w:t>秦  琴</w:t>
            </w:r>
          </w:p>
        </w:tc>
        <w:tc>
          <w:tcPr>
            <w:tcW w:w="166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2"/>
                <w:szCs w:val="22"/>
                <w:u w:val="none"/>
              </w:rPr>
            </w:pPr>
            <w:r>
              <w:rPr>
                <w:rFonts w:hint="eastAsia" w:ascii="仿宋_GB2312" w:hAnsi="仿宋_GB2312" w:eastAsia="仿宋_GB2312" w:cs="仿宋_GB2312"/>
                <w:i w:val="0"/>
                <w:iCs w:val="0"/>
                <w:color w:val="000000"/>
                <w:kern w:val="0"/>
                <w:sz w:val="22"/>
                <w:szCs w:val="22"/>
                <w:u w:val="none"/>
                <w:lang w:val="en-US" w:eastAsia="zh-CN" w:bidi="ar"/>
              </w:rPr>
              <w:t>武汉理工大学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99" w:hRule="atLeast"/>
          <w:jc w:val="center"/>
        </w:trPr>
        <w:tc>
          <w:tcPr>
            <w:tcW w:w="66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2"/>
                <w:szCs w:val="22"/>
                <w:u w:val="none"/>
              </w:rPr>
            </w:pPr>
            <w:r>
              <w:rPr>
                <w:rFonts w:hint="eastAsia" w:ascii="仿宋_GB2312" w:hAnsi="仿宋_GB2312" w:eastAsia="仿宋_GB2312" w:cs="仿宋_GB2312"/>
                <w:i w:val="0"/>
                <w:iCs w:val="0"/>
                <w:color w:val="000000"/>
                <w:kern w:val="0"/>
                <w:sz w:val="22"/>
                <w:szCs w:val="22"/>
                <w:u w:val="none"/>
                <w:lang w:val="en-US" w:eastAsia="zh-CN" w:bidi="ar"/>
              </w:rPr>
              <w:t>11</w:t>
            </w:r>
          </w:p>
        </w:tc>
        <w:tc>
          <w:tcPr>
            <w:tcW w:w="54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22"/>
                <w:szCs w:val="22"/>
                <w:u w:val="none"/>
                <w:lang w:val="en-US" w:eastAsia="zh-CN" w:bidi="ar"/>
              </w:rPr>
            </w:pPr>
            <w:r>
              <w:rPr>
                <w:rFonts w:hint="eastAsia" w:ascii="仿宋_GB2312" w:hAnsi="仿宋_GB2312" w:eastAsia="仿宋_GB2312" w:cs="仿宋_GB2312"/>
                <w:i w:val="0"/>
                <w:iCs w:val="0"/>
                <w:color w:val="000000"/>
                <w:kern w:val="0"/>
                <w:sz w:val="22"/>
                <w:szCs w:val="22"/>
                <w:u w:val="none"/>
                <w:lang w:val="en-US" w:eastAsia="zh-CN" w:bidi="ar"/>
              </w:rPr>
              <w:t>新时代青少年学雷锋志愿服务意识培育方法和路径</w:t>
            </w:r>
          </w:p>
          <w:p>
            <w:pPr>
              <w:keepNext w:val="0"/>
              <w:keepLines w:val="0"/>
              <w:widowControl/>
              <w:suppressLineNumbers w:val="0"/>
              <w:jc w:val="center"/>
              <w:textAlignment w:val="center"/>
              <w:rPr>
                <w:rFonts w:hint="eastAsia" w:ascii="仿宋_GB2312" w:hAnsi="仿宋_GB2312" w:eastAsia="仿宋_GB2312" w:cs="仿宋_GB2312"/>
                <w:i w:val="0"/>
                <w:iCs w:val="0"/>
                <w:color w:val="000000"/>
                <w:sz w:val="22"/>
                <w:szCs w:val="22"/>
                <w:u w:val="none"/>
              </w:rPr>
            </w:pPr>
            <w:r>
              <w:rPr>
                <w:rFonts w:hint="eastAsia" w:ascii="仿宋_GB2312" w:hAnsi="仿宋_GB2312" w:eastAsia="仿宋_GB2312" w:cs="仿宋_GB2312"/>
                <w:i w:val="0"/>
                <w:iCs w:val="0"/>
                <w:color w:val="000000"/>
                <w:kern w:val="0"/>
                <w:sz w:val="22"/>
                <w:szCs w:val="22"/>
                <w:u w:val="none"/>
                <w:lang w:val="en-US" w:eastAsia="zh-CN" w:bidi="ar"/>
              </w:rPr>
              <w:t>——新时代“红领巾小先生”志愿服务实践研究</w:t>
            </w:r>
          </w:p>
        </w:tc>
        <w:tc>
          <w:tcPr>
            <w:tcW w:w="91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2"/>
                <w:szCs w:val="22"/>
                <w:u w:val="none"/>
              </w:rPr>
            </w:pPr>
            <w:r>
              <w:rPr>
                <w:rFonts w:hint="eastAsia" w:ascii="仿宋_GB2312" w:hAnsi="仿宋_GB2312" w:eastAsia="仿宋_GB2312" w:cs="仿宋_GB2312"/>
                <w:i w:val="0"/>
                <w:iCs w:val="0"/>
                <w:color w:val="000000"/>
                <w:kern w:val="0"/>
                <w:sz w:val="22"/>
                <w:szCs w:val="22"/>
                <w:u w:val="none"/>
                <w:lang w:val="en-US" w:eastAsia="zh-CN" w:bidi="ar"/>
              </w:rPr>
              <w:t>刘来兵</w:t>
            </w:r>
          </w:p>
        </w:tc>
        <w:tc>
          <w:tcPr>
            <w:tcW w:w="166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2"/>
                <w:szCs w:val="22"/>
                <w:u w:val="none"/>
              </w:rPr>
            </w:pPr>
            <w:r>
              <w:rPr>
                <w:rFonts w:hint="eastAsia" w:ascii="仿宋_GB2312" w:hAnsi="仿宋_GB2312" w:eastAsia="仿宋_GB2312" w:cs="仿宋_GB2312"/>
                <w:i w:val="0"/>
                <w:iCs w:val="0"/>
                <w:color w:val="000000"/>
                <w:kern w:val="0"/>
                <w:sz w:val="22"/>
                <w:szCs w:val="22"/>
                <w:u w:val="none"/>
                <w:lang w:val="en-US" w:eastAsia="zh-CN" w:bidi="ar"/>
              </w:rPr>
              <w:t>华中师范大学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99" w:hRule="atLeast"/>
          <w:jc w:val="center"/>
        </w:trPr>
        <w:tc>
          <w:tcPr>
            <w:tcW w:w="66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2"/>
                <w:szCs w:val="22"/>
                <w:u w:val="none"/>
              </w:rPr>
            </w:pPr>
            <w:r>
              <w:rPr>
                <w:rFonts w:hint="eastAsia" w:ascii="仿宋_GB2312" w:hAnsi="仿宋_GB2312" w:eastAsia="仿宋_GB2312" w:cs="仿宋_GB2312"/>
                <w:i w:val="0"/>
                <w:iCs w:val="0"/>
                <w:color w:val="000000"/>
                <w:kern w:val="0"/>
                <w:sz w:val="22"/>
                <w:szCs w:val="22"/>
                <w:u w:val="none"/>
                <w:lang w:val="en-US" w:eastAsia="zh-CN" w:bidi="ar"/>
              </w:rPr>
              <w:t>12</w:t>
            </w:r>
          </w:p>
        </w:tc>
        <w:tc>
          <w:tcPr>
            <w:tcW w:w="54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2"/>
                <w:szCs w:val="22"/>
                <w:u w:val="none"/>
              </w:rPr>
            </w:pPr>
            <w:r>
              <w:rPr>
                <w:rFonts w:hint="eastAsia" w:ascii="仿宋_GB2312" w:hAnsi="仿宋_GB2312" w:eastAsia="仿宋_GB2312" w:cs="仿宋_GB2312"/>
                <w:i w:val="0"/>
                <w:iCs w:val="0"/>
                <w:color w:val="000000"/>
                <w:kern w:val="0"/>
                <w:sz w:val="22"/>
                <w:szCs w:val="22"/>
                <w:u w:val="none"/>
                <w:lang w:val="en-US" w:eastAsia="zh-CN" w:bidi="ar"/>
              </w:rPr>
              <w:t>新时代培育博物馆青少年志愿者的方法和路径</w:t>
            </w:r>
          </w:p>
        </w:tc>
        <w:tc>
          <w:tcPr>
            <w:tcW w:w="91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2"/>
                <w:szCs w:val="22"/>
                <w:u w:val="none"/>
              </w:rPr>
            </w:pPr>
            <w:r>
              <w:rPr>
                <w:rFonts w:hint="eastAsia" w:ascii="仿宋_GB2312" w:hAnsi="仿宋_GB2312" w:eastAsia="仿宋_GB2312" w:cs="仿宋_GB2312"/>
                <w:i w:val="0"/>
                <w:iCs w:val="0"/>
                <w:color w:val="000000"/>
                <w:kern w:val="0"/>
                <w:sz w:val="22"/>
                <w:szCs w:val="22"/>
                <w:u w:val="none"/>
                <w:lang w:val="en-US" w:eastAsia="zh-CN" w:bidi="ar"/>
              </w:rPr>
              <w:t>钱  红</w:t>
            </w:r>
          </w:p>
        </w:tc>
        <w:tc>
          <w:tcPr>
            <w:tcW w:w="166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2"/>
                <w:szCs w:val="22"/>
                <w:u w:val="none"/>
              </w:rPr>
            </w:pPr>
            <w:r>
              <w:rPr>
                <w:rFonts w:hint="eastAsia" w:ascii="仿宋_GB2312" w:hAnsi="仿宋_GB2312" w:eastAsia="仿宋_GB2312" w:cs="仿宋_GB2312"/>
                <w:i w:val="0"/>
                <w:iCs w:val="0"/>
                <w:color w:val="000000"/>
                <w:kern w:val="0"/>
                <w:sz w:val="22"/>
                <w:szCs w:val="22"/>
                <w:u w:val="none"/>
                <w:lang w:val="en-US" w:eastAsia="zh-CN" w:bidi="ar"/>
              </w:rPr>
              <w:t>湖北省博物馆</w:t>
            </w:r>
          </w:p>
        </w:tc>
      </w:tr>
    </w:tbl>
    <w:p>
      <w:pPr>
        <w:pStyle w:val="5"/>
        <w:shd w:val="clear" w:color="auto" w:fill="FFFFFF"/>
        <w:spacing w:before="0" w:beforeAutospacing="0" w:after="0" w:afterAutospacing="0" w:line="600" w:lineRule="exact"/>
        <w:jc w:val="both"/>
        <w:rPr>
          <w:rFonts w:ascii="仿宋_GB2312" w:eastAsia="仿宋_GB2312"/>
          <w:color w:val="auto"/>
          <w:sz w:val="32"/>
          <w:szCs w:val="32"/>
        </w:rPr>
      </w:pPr>
    </w:p>
    <w:p>
      <w:pPr>
        <w:pStyle w:val="5"/>
        <w:shd w:val="clear" w:color="auto" w:fill="FFFFFF"/>
        <w:spacing w:before="0" w:beforeAutospacing="0" w:after="0" w:afterAutospacing="0" w:line="600" w:lineRule="exact"/>
        <w:jc w:val="center"/>
        <w:rPr>
          <w:rFonts w:ascii="黑体" w:hAnsi="黑体" w:eastAsia="黑体"/>
          <w:color w:val="auto"/>
          <w:sz w:val="32"/>
          <w:szCs w:val="32"/>
        </w:rPr>
      </w:pPr>
      <w:r>
        <w:rPr>
          <w:rFonts w:hint="eastAsia" w:ascii="黑体" w:hAnsi="黑体" w:eastAsia="黑体"/>
          <w:color w:val="auto"/>
          <w:sz w:val="32"/>
          <w:szCs w:val="32"/>
        </w:rPr>
        <w:t>二</w:t>
      </w:r>
      <w:r>
        <w:rPr>
          <w:rFonts w:ascii="黑体" w:hAnsi="黑体" w:eastAsia="黑体"/>
          <w:color w:val="auto"/>
          <w:sz w:val="32"/>
          <w:szCs w:val="32"/>
        </w:rPr>
        <w:t>、一般课</w:t>
      </w:r>
      <w:r>
        <w:rPr>
          <w:rFonts w:hint="eastAsia" w:ascii="黑体" w:hAnsi="黑体" w:eastAsia="黑体"/>
          <w:color w:val="auto"/>
          <w:sz w:val="32"/>
          <w:szCs w:val="32"/>
        </w:rPr>
        <w:t>题</w:t>
      </w:r>
    </w:p>
    <w:tbl>
      <w:tblPr>
        <w:tblStyle w:val="6"/>
        <w:tblW w:w="8786"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731"/>
        <w:gridCol w:w="5475"/>
        <w:gridCol w:w="930"/>
        <w:gridCol w:w="165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00" w:hRule="atLeast"/>
          <w:jc w:val="center"/>
        </w:trPr>
        <w:tc>
          <w:tcPr>
            <w:tcW w:w="73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黑体" w:hAnsi="黑体" w:eastAsia="黑体" w:cs="黑体"/>
                <w:i w:val="0"/>
                <w:iCs w:val="0"/>
                <w:color w:val="000000"/>
                <w:sz w:val="22"/>
                <w:szCs w:val="22"/>
                <w:u w:val="none"/>
              </w:rPr>
            </w:pPr>
            <w:r>
              <w:rPr>
                <w:rFonts w:hint="eastAsia" w:ascii="黑体" w:hAnsi="黑体" w:eastAsia="黑体" w:cs="黑体"/>
                <w:i w:val="0"/>
                <w:iCs w:val="0"/>
                <w:color w:val="000000"/>
                <w:kern w:val="0"/>
                <w:sz w:val="22"/>
                <w:szCs w:val="22"/>
                <w:u w:val="none"/>
                <w:lang w:val="en-US" w:eastAsia="zh-CN" w:bidi="ar"/>
              </w:rPr>
              <w:t>序号</w:t>
            </w:r>
          </w:p>
        </w:tc>
        <w:tc>
          <w:tcPr>
            <w:tcW w:w="54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黑体" w:hAnsi="黑体" w:eastAsia="黑体" w:cs="黑体"/>
                <w:i w:val="0"/>
                <w:iCs w:val="0"/>
                <w:color w:val="000000"/>
                <w:sz w:val="22"/>
                <w:szCs w:val="22"/>
                <w:u w:val="none"/>
              </w:rPr>
            </w:pPr>
            <w:r>
              <w:rPr>
                <w:rFonts w:hint="eastAsia" w:ascii="黑体" w:hAnsi="黑体" w:eastAsia="黑体" w:cs="黑体"/>
                <w:i w:val="0"/>
                <w:iCs w:val="0"/>
                <w:color w:val="000000"/>
                <w:kern w:val="0"/>
                <w:sz w:val="22"/>
                <w:szCs w:val="22"/>
                <w:u w:val="none"/>
                <w:lang w:val="en-US" w:eastAsia="zh-CN" w:bidi="ar"/>
              </w:rPr>
              <w:t>课题名称</w:t>
            </w:r>
          </w:p>
        </w:tc>
        <w:tc>
          <w:tcPr>
            <w:tcW w:w="93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黑体" w:hAnsi="黑体" w:eastAsia="黑体" w:cs="黑体"/>
                <w:i w:val="0"/>
                <w:iCs w:val="0"/>
                <w:color w:val="000000"/>
                <w:sz w:val="22"/>
                <w:szCs w:val="22"/>
                <w:u w:val="none"/>
              </w:rPr>
            </w:pPr>
            <w:r>
              <w:rPr>
                <w:rFonts w:hint="eastAsia" w:ascii="黑体" w:hAnsi="黑体" w:eastAsia="黑体" w:cs="黑体"/>
                <w:i w:val="0"/>
                <w:iCs w:val="0"/>
                <w:color w:val="000000"/>
                <w:kern w:val="0"/>
                <w:sz w:val="22"/>
                <w:szCs w:val="22"/>
                <w:u w:val="none"/>
                <w:lang w:val="en-US" w:eastAsia="zh-CN" w:bidi="ar"/>
              </w:rPr>
              <w:t>课题负责人</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黑体" w:hAnsi="黑体" w:eastAsia="黑体" w:cs="黑体"/>
                <w:i w:val="0"/>
                <w:iCs w:val="0"/>
                <w:color w:val="000000"/>
                <w:sz w:val="22"/>
                <w:szCs w:val="22"/>
                <w:u w:val="none"/>
              </w:rPr>
            </w:pPr>
            <w:r>
              <w:rPr>
                <w:rFonts w:hint="eastAsia" w:ascii="黑体" w:hAnsi="黑体" w:eastAsia="黑体" w:cs="黑体"/>
                <w:i w:val="0"/>
                <w:iCs w:val="0"/>
                <w:color w:val="000000"/>
                <w:kern w:val="0"/>
                <w:sz w:val="22"/>
                <w:szCs w:val="22"/>
                <w:u w:val="none"/>
                <w:lang w:val="en-US" w:eastAsia="zh-CN" w:bidi="ar"/>
              </w:rPr>
              <w:t>推荐单位</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00" w:hRule="atLeast"/>
          <w:jc w:val="center"/>
        </w:trPr>
        <w:tc>
          <w:tcPr>
            <w:tcW w:w="73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2"/>
                <w:szCs w:val="22"/>
                <w:u w:val="none"/>
              </w:rPr>
            </w:pPr>
            <w:r>
              <w:rPr>
                <w:rFonts w:hint="eastAsia" w:ascii="仿宋_GB2312" w:hAnsi="仿宋_GB2312" w:eastAsia="仿宋_GB2312" w:cs="仿宋_GB2312"/>
                <w:i w:val="0"/>
                <w:iCs w:val="0"/>
                <w:color w:val="000000"/>
                <w:kern w:val="0"/>
                <w:sz w:val="22"/>
                <w:szCs w:val="22"/>
                <w:u w:val="none"/>
                <w:lang w:val="en-US" w:eastAsia="zh-CN" w:bidi="ar"/>
              </w:rPr>
              <w:t>1</w:t>
            </w:r>
          </w:p>
        </w:tc>
        <w:tc>
          <w:tcPr>
            <w:tcW w:w="54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2"/>
                <w:szCs w:val="22"/>
                <w:u w:val="none"/>
              </w:rPr>
            </w:pPr>
            <w:r>
              <w:rPr>
                <w:rFonts w:hint="eastAsia" w:ascii="仿宋_GB2312" w:hAnsi="仿宋_GB2312" w:eastAsia="仿宋_GB2312" w:cs="仿宋_GB2312"/>
                <w:i w:val="0"/>
                <w:iCs w:val="0"/>
                <w:color w:val="000000"/>
                <w:kern w:val="0"/>
                <w:sz w:val="22"/>
                <w:szCs w:val="22"/>
                <w:u w:val="none"/>
                <w:lang w:val="en-US" w:eastAsia="zh-CN" w:bidi="ar"/>
              </w:rPr>
              <w:t>青年志愿者参与新时代文明实践的荆楚传统文化动力及转化策略研究</w:t>
            </w:r>
          </w:p>
        </w:tc>
        <w:tc>
          <w:tcPr>
            <w:tcW w:w="93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2"/>
                <w:szCs w:val="22"/>
                <w:u w:val="none"/>
              </w:rPr>
            </w:pPr>
            <w:r>
              <w:rPr>
                <w:rFonts w:hint="eastAsia" w:ascii="仿宋_GB2312" w:hAnsi="仿宋_GB2312" w:eastAsia="仿宋_GB2312" w:cs="仿宋_GB2312"/>
                <w:i w:val="0"/>
                <w:iCs w:val="0"/>
                <w:color w:val="000000"/>
                <w:kern w:val="0"/>
                <w:sz w:val="22"/>
                <w:szCs w:val="22"/>
                <w:u w:val="none"/>
                <w:lang w:val="en-US" w:eastAsia="zh-CN" w:bidi="ar"/>
              </w:rPr>
              <w:t>赵建建</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2"/>
                <w:szCs w:val="22"/>
                <w:u w:val="none"/>
              </w:rPr>
            </w:pPr>
            <w:r>
              <w:rPr>
                <w:rFonts w:hint="eastAsia" w:ascii="仿宋_GB2312" w:hAnsi="仿宋_GB2312" w:eastAsia="仿宋_GB2312" w:cs="仿宋_GB2312"/>
                <w:i w:val="0"/>
                <w:iCs w:val="0"/>
                <w:color w:val="000000"/>
                <w:kern w:val="0"/>
                <w:sz w:val="22"/>
                <w:szCs w:val="22"/>
                <w:u w:val="none"/>
                <w:lang w:val="en-US" w:eastAsia="zh-CN" w:bidi="ar"/>
              </w:rPr>
              <w:t>华中科技大学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00" w:hRule="atLeast"/>
          <w:jc w:val="center"/>
        </w:trPr>
        <w:tc>
          <w:tcPr>
            <w:tcW w:w="73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2"/>
                <w:szCs w:val="22"/>
                <w:u w:val="none"/>
              </w:rPr>
            </w:pPr>
            <w:r>
              <w:rPr>
                <w:rFonts w:hint="eastAsia" w:ascii="仿宋_GB2312" w:hAnsi="仿宋_GB2312" w:eastAsia="仿宋_GB2312" w:cs="仿宋_GB2312"/>
                <w:i w:val="0"/>
                <w:iCs w:val="0"/>
                <w:color w:val="000000"/>
                <w:kern w:val="0"/>
                <w:sz w:val="22"/>
                <w:szCs w:val="22"/>
                <w:u w:val="none"/>
                <w:lang w:val="en-US" w:eastAsia="zh-CN" w:bidi="ar"/>
              </w:rPr>
              <w:t>2</w:t>
            </w:r>
          </w:p>
        </w:tc>
        <w:tc>
          <w:tcPr>
            <w:tcW w:w="54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2"/>
                <w:szCs w:val="22"/>
                <w:u w:val="none"/>
              </w:rPr>
            </w:pPr>
            <w:r>
              <w:rPr>
                <w:rFonts w:hint="eastAsia" w:ascii="仿宋_GB2312" w:hAnsi="仿宋_GB2312" w:eastAsia="仿宋_GB2312" w:cs="仿宋_GB2312"/>
                <w:i w:val="0"/>
                <w:iCs w:val="0"/>
                <w:color w:val="000000"/>
                <w:kern w:val="0"/>
                <w:sz w:val="22"/>
                <w:szCs w:val="22"/>
                <w:u w:val="none"/>
                <w:lang w:val="en-US" w:eastAsia="zh-CN" w:bidi="ar"/>
              </w:rPr>
              <w:t>高校“专业+”志愿服务模式探析—以金融专业为例</w:t>
            </w:r>
          </w:p>
        </w:tc>
        <w:tc>
          <w:tcPr>
            <w:tcW w:w="93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2"/>
                <w:szCs w:val="22"/>
                <w:u w:val="none"/>
              </w:rPr>
            </w:pPr>
            <w:r>
              <w:rPr>
                <w:rFonts w:hint="eastAsia" w:ascii="仿宋_GB2312" w:hAnsi="仿宋_GB2312" w:eastAsia="仿宋_GB2312" w:cs="仿宋_GB2312"/>
                <w:i w:val="0"/>
                <w:iCs w:val="0"/>
                <w:color w:val="000000"/>
                <w:kern w:val="0"/>
                <w:sz w:val="22"/>
                <w:szCs w:val="22"/>
                <w:u w:val="none"/>
                <w:lang w:val="en-US" w:eastAsia="zh-CN" w:bidi="ar"/>
              </w:rPr>
              <w:t>赵达骋</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2"/>
                <w:szCs w:val="22"/>
                <w:u w:val="none"/>
              </w:rPr>
            </w:pPr>
            <w:r>
              <w:rPr>
                <w:rFonts w:hint="eastAsia" w:ascii="仿宋_GB2312" w:hAnsi="仿宋_GB2312" w:eastAsia="仿宋_GB2312" w:cs="仿宋_GB2312"/>
                <w:i w:val="0"/>
                <w:iCs w:val="0"/>
                <w:color w:val="000000"/>
                <w:kern w:val="0"/>
                <w:sz w:val="22"/>
                <w:szCs w:val="22"/>
                <w:u w:val="none"/>
                <w:lang w:val="en-US" w:eastAsia="zh-CN" w:bidi="ar"/>
              </w:rPr>
              <w:t>中南财经政法大学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00" w:hRule="atLeast"/>
          <w:jc w:val="center"/>
        </w:trPr>
        <w:tc>
          <w:tcPr>
            <w:tcW w:w="73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2"/>
                <w:szCs w:val="22"/>
                <w:u w:val="none"/>
              </w:rPr>
            </w:pPr>
            <w:r>
              <w:rPr>
                <w:rFonts w:hint="eastAsia" w:ascii="仿宋_GB2312" w:hAnsi="仿宋_GB2312" w:eastAsia="仿宋_GB2312" w:cs="仿宋_GB2312"/>
                <w:i w:val="0"/>
                <w:iCs w:val="0"/>
                <w:color w:val="000000"/>
                <w:kern w:val="0"/>
                <w:sz w:val="22"/>
                <w:szCs w:val="22"/>
                <w:u w:val="none"/>
                <w:lang w:val="en-US" w:eastAsia="zh-CN" w:bidi="ar"/>
              </w:rPr>
              <w:t>3</w:t>
            </w:r>
          </w:p>
        </w:tc>
        <w:tc>
          <w:tcPr>
            <w:tcW w:w="54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2"/>
                <w:szCs w:val="22"/>
                <w:u w:val="none"/>
              </w:rPr>
            </w:pPr>
            <w:r>
              <w:rPr>
                <w:rFonts w:hint="eastAsia" w:ascii="仿宋_GB2312" w:hAnsi="仿宋_GB2312" w:eastAsia="仿宋_GB2312" w:cs="仿宋_GB2312"/>
                <w:i w:val="0"/>
                <w:iCs w:val="0"/>
                <w:color w:val="000000"/>
                <w:kern w:val="0"/>
                <w:sz w:val="22"/>
                <w:szCs w:val="22"/>
                <w:u w:val="none"/>
                <w:lang w:val="en-US" w:eastAsia="zh-CN" w:bidi="ar"/>
              </w:rPr>
              <w:t>时代新人培育中高校志愿服务参与的体制机制研究</w:t>
            </w:r>
          </w:p>
        </w:tc>
        <w:tc>
          <w:tcPr>
            <w:tcW w:w="93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2"/>
                <w:szCs w:val="22"/>
                <w:u w:val="none"/>
              </w:rPr>
            </w:pPr>
            <w:r>
              <w:rPr>
                <w:rFonts w:hint="eastAsia" w:ascii="仿宋_GB2312" w:hAnsi="仿宋_GB2312" w:eastAsia="仿宋_GB2312" w:cs="仿宋_GB2312"/>
                <w:i w:val="0"/>
                <w:iCs w:val="0"/>
                <w:color w:val="000000"/>
                <w:kern w:val="0"/>
                <w:sz w:val="22"/>
                <w:szCs w:val="22"/>
                <w:u w:val="none"/>
                <w:lang w:val="en-US" w:eastAsia="zh-CN" w:bidi="ar"/>
              </w:rPr>
              <w:t>周  杰</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2"/>
                <w:szCs w:val="22"/>
                <w:u w:val="none"/>
              </w:rPr>
            </w:pPr>
            <w:r>
              <w:rPr>
                <w:rFonts w:hint="eastAsia" w:ascii="仿宋_GB2312" w:hAnsi="仿宋_GB2312" w:eastAsia="仿宋_GB2312" w:cs="仿宋_GB2312"/>
                <w:i w:val="0"/>
                <w:iCs w:val="0"/>
                <w:color w:val="000000"/>
                <w:kern w:val="0"/>
                <w:sz w:val="22"/>
                <w:szCs w:val="22"/>
                <w:u w:val="none"/>
                <w:lang w:val="en-US" w:eastAsia="zh-CN" w:bidi="ar"/>
              </w:rPr>
              <w:t>湖北大学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00" w:hRule="atLeast"/>
          <w:jc w:val="center"/>
        </w:trPr>
        <w:tc>
          <w:tcPr>
            <w:tcW w:w="73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2"/>
                <w:szCs w:val="22"/>
                <w:u w:val="none"/>
              </w:rPr>
            </w:pPr>
            <w:r>
              <w:rPr>
                <w:rFonts w:hint="eastAsia" w:ascii="仿宋_GB2312" w:hAnsi="仿宋_GB2312" w:eastAsia="仿宋_GB2312" w:cs="仿宋_GB2312"/>
                <w:i w:val="0"/>
                <w:iCs w:val="0"/>
                <w:color w:val="000000"/>
                <w:kern w:val="0"/>
                <w:sz w:val="22"/>
                <w:szCs w:val="22"/>
                <w:u w:val="none"/>
                <w:lang w:val="en-US" w:eastAsia="zh-CN" w:bidi="ar"/>
              </w:rPr>
              <w:t>4</w:t>
            </w:r>
          </w:p>
        </w:tc>
        <w:tc>
          <w:tcPr>
            <w:tcW w:w="54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b/>
                <w:bCs/>
                <w:i w:val="0"/>
                <w:iCs w:val="0"/>
                <w:color w:val="000000"/>
                <w:sz w:val="22"/>
                <w:szCs w:val="22"/>
                <w:u w:val="none"/>
              </w:rPr>
            </w:pPr>
            <w:r>
              <w:rPr>
                <w:rFonts w:hint="eastAsia" w:ascii="仿宋_GB2312" w:hAnsi="仿宋_GB2312" w:eastAsia="仿宋_GB2312" w:cs="仿宋_GB2312"/>
                <w:b/>
                <w:bCs/>
                <w:i w:val="0"/>
                <w:iCs w:val="0"/>
                <w:color w:val="000000"/>
                <w:kern w:val="0"/>
                <w:sz w:val="22"/>
                <w:szCs w:val="22"/>
                <w:u w:val="none"/>
                <w:lang w:val="en-US" w:eastAsia="zh-CN" w:bidi="ar"/>
              </w:rPr>
              <w:t>“</w:t>
            </w:r>
            <w:r>
              <w:rPr>
                <w:rFonts w:hint="eastAsia" w:ascii="仿宋_GB2312" w:hAnsi="仿宋_GB2312" w:eastAsia="仿宋_GB2312" w:cs="仿宋_GB2312"/>
                <w:i w:val="0"/>
                <w:iCs w:val="0"/>
                <w:color w:val="000000"/>
                <w:kern w:val="0"/>
                <w:sz w:val="22"/>
                <w:szCs w:val="22"/>
                <w:u w:val="none"/>
                <w:lang w:val="en-US" w:eastAsia="zh-CN" w:bidi="ar"/>
              </w:rPr>
              <w:t>互联网</w:t>
            </w:r>
            <w:r>
              <w:rPr>
                <w:rFonts w:hint="eastAsia" w:ascii="仿宋_GB2312" w:hAnsi="仿宋_GB2312" w:eastAsia="仿宋_GB2312" w:cs="仿宋_GB2312"/>
                <w:b/>
                <w:bCs/>
                <w:i w:val="0"/>
                <w:iCs w:val="0"/>
                <w:color w:val="000000"/>
                <w:kern w:val="0"/>
                <w:sz w:val="22"/>
                <w:szCs w:val="22"/>
                <w:u w:val="none"/>
                <w:lang w:val="en-US" w:eastAsia="zh-CN" w:bidi="ar"/>
              </w:rPr>
              <w:t>”</w:t>
            </w:r>
            <w:r>
              <w:rPr>
                <w:rFonts w:hint="eastAsia" w:ascii="仿宋_GB2312" w:hAnsi="仿宋_GB2312" w:eastAsia="仿宋_GB2312" w:cs="仿宋_GB2312"/>
                <w:i w:val="0"/>
                <w:iCs w:val="0"/>
                <w:color w:val="000000"/>
                <w:kern w:val="0"/>
                <w:sz w:val="22"/>
                <w:szCs w:val="22"/>
                <w:u w:val="none"/>
                <w:lang w:val="en-US" w:eastAsia="zh-CN" w:bidi="ar"/>
              </w:rPr>
              <w:t>背景下湖北青年志愿服务体系构建研究——以武汉科技大学理学院青年志愿者服务队微尘行动云支教为例</w:t>
            </w:r>
          </w:p>
        </w:tc>
        <w:tc>
          <w:tcPr>
            <w:tcW w:w="93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2"/>
                <w:szCs w:val="22"/>
                <w:u w:val="none"/>
              </w:rPr>
            </w:pPr>
            <w:r>
              <w:rPr>
                <w:rFonts w:hint="eastAsia" w:ascii="仿宋_GB2312" w:hAnsi="仿宋_GB2312" w:eastAsia="仿宋_GB2312" w:cs="仿宋_GB2312"/>
                <w:i w:val="0"/>
                <w:iCs w:val="0"/>
                <w:color w:val="000000"/>
                <w:kern w:val="0"/>
                <w:sz w:val="22"/>
                <w:szCs w:val="22"/>
                <w:u w:val="none"/>
                <w:lang w:val="en-US" w:eastAsia="zh-CN" w:bidi="ar"/>
              </w:rPr>
              <w:t>周玉瑾</w:t>
            </w:r>
          </w:p>
        </w:tc>
        <w:tc>
          <w:tcPr>
            <w:tcW w:w="1650" w:type="dxa"/>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2"/>
                <w:szCs w:val="22"/>
                <w:u w:val="none"/>
              </w:rPr>
            </w:pPr>
            <w:r>
              <w:rPr>
                <w:rFonts w:hint="eastAsia" w:ascii="仿宋_GB2312" w:hAnsi="仿宋_GB2312" w:eastAsia="仿宋_GB2312" w:cs="仿宋_GB2312"/>
                <w:i w:val="0"/>
                <w:iCs w:val="0"/>
                <w:color w:val="000000"/>
                <w:kern w:val="0"/>
                <w:sz w:val="22"/>
                <w:szCs w:val="22"/>
                <w:u w:val="none"/>
                <w:lang w:val="en-US" w:eastAsia="zh-CN" w:bidi="ar"/>
              </w:rPr>
              <w:t>武汉科技大学理学院</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00" w:hRule="atLeast"/>
          <w:jc w:val="center"/>
        </w:trPr>
        <w:tc>
          <w:tcPr>
            <w:tcW w:w="73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2"/>
                <w:szCs w:val="22"/>
                <w:u w:val="none"/>
              </w:rPr>
            </w:pPr>
            <w:r>
              <w:rPr>
                <w:rFonts w:hint="eastAsia" w:ascii="仿宋_GB2312" w:hAnsi="仿宋_GB2312" w:eastAsia="仿宋_GB2312" w:cs="仿宋_GB2312"/>
                <w:i w:val="0"/>
                <w:iCs w:val="0"/>
                <w:color w:val="000000"/>
                <w:kern w:val="0"/>
                <w:sz w:val="22"/>
                <w:szCs w:val="22"/>
                <w:u w:val="none"/>
                <w:lang w:val="en-US" w:eastAsia="zh-CN" w:bidi="ar"/>
              </w:rPr>
              <w:t>5</w:t>
            </w:r>
          </w:p>
        </w:tc>
        <w:tc>
          <w:tcPr>
            <w:tcW w:w="54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2"/>
                <w:szCs w:val="22"/>
                <w:u w:val="none"/>
              </w:rPr>
            </w:pPr>
            <w:r>
              <w:rPr>
                <w:rFonts w:hint="eastAsia" w:ascii="仿宋_GB2312" w:hAnsi="仿宋_GB2312" w:eastAsia="仿宋_GB2312" w:cs="仿宋_GB2312"/>
                <w:i w:val="0"/>
                <w:iCs w:val="0"/>
                <w:color w:val="000000"/>
                <w:kern w:val="0"/>
                <w:sz w:val="22"/>
                <w:szCs w:val="22"/>
                <w:u w:val="none"/>
                <w:lang w:val="en-US" w:eastAsia="zh-CN" w:bidi="ar"/>
              </w:rPr>
              <w:t>常态化疫情防控背景下高校志愿者工作“1+4”模式实践探索</w:t>
            </w:r>
          </w:p>
        </w:tc>
        <w:tc>
          <w:tcPr>
            <w:tcW w:w="93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2"/>
                <w:szCs w:val="22"/>
                <w:u w:val="none"/>
              </w:rPr>
            </w:pPr>
            <w:r>
              <w:rPr>
                <w:rFonts w:hint="eastAsia" w:ascii="仿宋_GB2312" w:hAnsi="仿宋_GB2312" w:eastAsia="仿宋_GB2312" w:cs="仿宋_GB2312"/>
                <w:i w:val="0"/>
                <w:iCs w:val="0"/>
                <w:color w:val="000000"/>
                <w:kern w:val="0"/>
                <w:sz w:val="22"/>
                <w:szCs w:val="22"/>
                <w:u w:val="none"/>
                <w:lang w:val="en-US" w:eastAsia="zh-CN" w:bidi="ar"/>
              </w:rPr>
              <w:t>夏  炼</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2"/>
                <w:szCs w:val="22"/>
                <w:u w:val="none"/>
              </w:rPr>
            </w:pPr>
            <w:r>
              <w:rPr>
                <w:rFonts w:hint="eastAsia" w:ascii="仿宋_GB2312" w:hAnsi="仿宋_GB2312" w:eastAsia="仿宋_GB2312" w:cs="仿宋_GB2312"/>
                <w:i w:val="0"/>
                <w:iCs w:val="0"/>
                <w:color w:val="000000"/>
                <w:kern w:val="0"/>
                <w:sz w:val="22"/>
                <w:szCs w:val="22"/>
                <w:u w:val="none"/>
                <w:lang w:val="en-US" w:eastAsia="zh-CN" w:bidi="ar"/>
              </w:rPr>
              <w:t>湖北经济学院</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00" w:hRule="atLeast"/>
          <w:jc w:val="center"/>
        </w:trPr>
        <w:tc>
          <w:tcPr>
            <w:tcW w:w="73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2"/>
                <w:szCs w:val="22"/>
                <w:u w:val="none"/>
              </w:rPr>
            </w:pPr>
            <w:r>
              <w:rPr>
                <w:rFonts w:hint="eastAsia" w:ascii="仿宋_GB2312" w:hAnsi="仿宋_GB2312" w:eastAsia="仿宋_GB2312" w:cs="仿宋_GB2312"/>
                <w:i w:val="0"/>
                <w:iCs w:val="0"/>
                <w:color w:val="000000"/>
                <w:kern w:val="0"/>
                <w:sz w:val="22"/>
                <w:szCs w:val="22"/>
                <w:u w:val="none"/>
                <w:lang w:val="en-US" w:eastAsia="zh-CN" w:bidi="ar"/>
              </w:rPr>
              <w:t>6</w:t>
            </w:r>
          </w:p>
        </w:tc>
        <w:tc>
          <w:tcPr>
            <w:tcW w:w="54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2"/>
                <w:szCs w:val="22"/>
                <w:u w:val="none"/>
              </w:rPr>
            </w:pPr>
            <w:r>
              <w:rPr>
                <w:rFonts w:hint="eastAsia" w:ascii="仿宋_GB2312" w:hAnsi="仿宋_GB2312" w:eastAsia="仿宋_GB2312" w:cs="仿宋_GB2312"/>
                <w:i w:val="0"/>
                <w:iCs w:val="0"/>
                <w:color w:val="000000"/>
                <w:kern w:val="0"/>
                <w:sz w:val="22"/>
                <w:szCs w:val="22"/>
                <w:u w:val="none"/>
                <w:lang w:val="en-US" w:eastAsia="zh-CN" w:bidi="ar"/>
              </w:rPr>
              <w:t>湖北省县域志愿服务高质量发展的策略</w:t>
            </w:r>
          </w:p>
        </w:tc>
        <w:tc>
          <w:tcPr>
            <w:tcW w:w="93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2"/>
                <w:szCs w:val="22"/>
                <w:u w:val="none"/>
              </w:rPr>
            </w:pPr>
            <w:r>
              <w:rPr>
                <w:rFonts w:hint="eastAsia" w:ascii="仿宋_GB2312" w:hAnsi="仿宋_GB2312" w:eastAsia="仿宋_GB2312" w:cs="仿宋_GB2312"/>
                <w:i w:val="0"/>
                <w:iCs w:val="0"/>
                <w:color w:val="000000"/>
                <w:kern w:val="0"/>
                <w:sz w:val="22"/>
                <w:szCs w:val="22"/>
                <w:u w:val="none"/>
                <w:lang w:val="en-US" w:eastAsia="zh-CN" w:bidi="ar"/>
              </w:rPr>
              <w:t>潘龚凌子</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2"/>
                <w:szCs w:val="22"/>
                <w:u w:val="none"/>
              </w:rPr>
            </w:pPr>
            <w:r>
              <w:rPr>
                <w:rFonts w:hint="eastAsia" w:ascii="仿宋_GB2312" w:hAnsi="仿宋_GB2312" w:eastAsia="仿宋_GB2312" w:cs="仿宋_GB2312"/>
                <w:i w:val="0"/>
                <w:iCs w:val="0"/>
                <w:color w:val="000000"/>
                <w:kern w:val="0"/>
                <w:sz w:val="22"/>
                <w:szCs w:val="22"/>
                <w:u w:val="none"/>
                <w:lang w:val="en-US" w:eastAsia="zh-CN" w:bidi="ar"/>
              </w:rPr>
              <w:t>汉江师范学院</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00" w:hRule="atLeast"/>
          <w:jc w:val="center"/>
        </w:trPr>
        <w:tc>
          <w:tcPr>
            <w:tcW w:w="73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2"/>
                <w:szCs w:val="22"/>
                <w:u w:val="none"/>
              </w:rPr>
            </w:pPr>
            <w:r>
              <w:rPr>
                <w:rFonts w:hint="eastAsia" w:ascii="仿宋_GB2312" w:hAnsi="仿宋_GB2312" w:eastAsia="仿宋_GB2312" w:cs="仿宋_GB2312"/>
                <w:i w:val="0"/>
                <w:iCs w:val="0"/>
                <w:color w:val="000000"/>
                <w:kern w:val="0"/>
                <w:sz w:val="22"/>
                <w:szCs w:val="22"/>
                <w:u w:val="none"/>
                <w:lang w:val="en-US" w:eastAsia="zh-CN" w:bidi="ar"/>
              </w:rPr>
              <w:t>7</w:t>
            </w:r>
          </w:p>
        </w:tc>
        <w:tc>
          <w:tcPr>
            <w:tcW w:w="54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2"/>
                <w:szCs w:val="22"/>
                <w:u w:val="none"/>
              </w:rPr>
            </w:pPr>
            <w:r>
              <w:rPr>
                <w:rFonts w:hint="eastAsia" w:ascii="仿宋_GB2312" w:hAnsi="仿宋_GB2312" w:eastAsia="仿宋_GB2312" w:cs="仿宋_GB2312"/>
                <w:i w:val="0"/>
                <w:iCs w:val="0"/>
                <w:color w:val="000000"/>
                <w:kern w:val="0"/>
                <w:sz w:val="22"/>
                <w:szCs w:val="22"/>
                <w:u w:val="none"/>
                <w:lang w:val="en-US" w:eastAsia="zh-CN" w:bidi="ar"/>
              </w:rPr>
              <w:t>高校志愿服务融入社区治理探索与研究</w:t>
            </w:r>
          </w:p>
        </w:tc>
        <w:tc>
          <w:tcPr>
            <w:tcW w:w="93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2"/>
                <w:szCs w:val="22"/>
                <w:u w:val="none"/>
              </w:rPr>
            </w:pPr>
            <w:r>
              <w:rPr>
                <w:rFonts w:hint="eastAsia" w:ascii="仿宋_GB2312" w:hAnsi="仿宋_GB2312" w:eastAsia="仿宋_GB2312" w:cs="仿宋_GB2312"/>
                <w:i w:val="0"/>
                <w:iCs w:val="0"/>
                <w:color w:val="000000"/>
                <w:kern w:val="0"/>
                <w:sz w:val="22"/>
                <w:szCs w:val="22"/>
                <w:u w:val="none"/>
                <w:lang w:val="en-US" w:eastAsia="zh-CN" w:bidi="ar"/>
              </w:rPr>
              <w:t>麻  旎</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2"/>
                <w:szCs w:val="22"/>
                <w:u w:val="none"/>
              </w:rPr>
            </w:pPr>
            <w:r>
              <w:rPr>
                <w:rFonts w:hint="eastAsia" w:ascii="仿宋_GB2312" w:hAnsi="仿宋_GB2312" w:eastAsia="仿宋_GB2312" w:cs="仿宋_GB2312"/>
                <w:i w:val="0"/>
                <w:iCs w:val="0"/>
                <w:color w:val="000000"/>
                <w:kern w:val="0"/>
                <w:sz w:val="22"/>
                <w:szCs w:val="22"/>
                <w:u w:val="none"/>
                <w:lang w:val="en-US" w:eastAsia="zh-CN" w:bidi="ar"/>
              </w:rPr>
              <w:t>华中师范大学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00" w:hRule="atLeast"/>
          <w:jc w:val="center"/>
        </w:trPr>
        <w:tc>
          <w:tcPr>
            <w:tcW w:w="73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2"/>
                <w:szCs w:val="22"/>
                <w:u w:val="none"/>
              </w:rPr>
            </w:pPr>
            <w:r>
              <w:rPr>
                <w:rFonts w:hint="eastAsia" w:ascii="仿宋_GB2312" w:hAnsi="仿宋_GB2312" w:eastAsia="仿宋_GB2312" w:cs="仿宋_GB2312"/>
                <w:i w:val="0"/>
                <w:iCs w:val="0"/>
                <w:color w:val="000000"/>
                <w:kern w:val="0"/>
                <w:sz w:val="22"/>
                <w:szCs w:val="22"/>
                <w:u w:val="none"/>
                <w:lang w:val="en-US" w:eastAsia="zh-CN" w:bidi="ar"/>
              </w:rPr>
              <w:t>8</w:t>
            </w:r>
          </w:p>
        </w:tc>
        <w:tc>
          <w:tcPr>
            <w:tcW w:w="54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2"/>
                <w:szCs w:val="22"/>
                <w:u w:val="none"/>
              </w:rPr>
            </w:pPr>
            <w:r>
              <w:rPr>
                <w:rFonts w:hint="eastAsia" w:ascii="仿宋_GB2312" w:hAnsi="仿宋_GB2312" w:eastAsia="仿宋_GB2312" w:cs="仿宋_GB2312"/>
                <w:i w:val="0"/>
                <w:iCs w:val="0"/>
                <w:color w:val="000000"/>
                <w:kern w:val="0"/>
                <w:sz w:val="22"/>
                <w:szCs w:val="22"/>
                <w:u w:val="none"/>
                <w:lang w:val="en-US" w:eastAsia="zh-CN" w:bidi="ar"/>
              </w:rPr>
              <w:t>高校志愿服务融入社区治理探索与研究——以华中农业大学食科一家人志愿服务队为例</w:t>
            </w:r>
          </w:p>
        </w:tc>
        <w:tc>
          <w:tcPr>
            <w:tcW w:w="93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2"/>
                <w:szCs w:val="22"/>
                <w:u w:val="none"/>
              </w:rPr>
            </w:pPr>
            <w:r>
              <w:rPr>
                <w:rFonts w:hint="eastAsia" w:ascii="仿宋_GB2312" w:hAnsi="仿宋_GB2312" w:eastAsia="仿宋_GB2312" w:cs="仿宋_GB2312"/>
                <w:i w:val="0"/>
                <w:iCs w:val="0"/>
                <w:color w:val="000000"/>
                <w:kern w:val="0"/>
                <w:sz w:val="22"/>
                <w:szCs w:val="22"/>
                <w:u w:val="none"/>
                <w:lang w:val="en-US" w:eastAsia="zh-CN" w:bidi="ar"/>
              </w:rPr>
              <w:t>向异之</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2"/>
                <w:szCs w:val="22"/>
                <w:u w:val="none"/>
              </w:rPr>
            </w:pPr>
            <w:r>
              <w:rPr>
                <w:rFonts w:hint="eastAsia" w:ascii="仿宋_GB2312" w:hAnsi="仿宋_GB2312" w:eastAsia="仿宋_GB2312" w:cs="仿宋_GB2312"/>
                <w:i w:val="0"/>
                <w:iCs w:val="0"/>
                <w:color w:val="000000"/>
                <w:kern w:val="0"/>
                <w:sz w:val="22"/>
                <w:szCs w:val="22"/>
                <w:u w:val="none"/>
                <w:lang w:val="en-US" w:eastAsia="zh-CN" w:bidi="ar"/>
              </w:rPr>
              <w:t>华中农业大学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00" w:hRule="atLeast"/>
          <w:jc w:val="center"/>
        </w:trPr>
        <w:tc>
          <w:tcPr>
            <w:tcW w:w="73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2"/>
                <w:szCs w:val="22"/>
                <w:u w:val="none"/>
              </w:rPr>
            </w:pPr>
            <w:r>
              <w:rPr>
                <w:rFonts w:hint="eastAsia" w:ascii="仿宋_GB2312" w:hAnsi="仿宋_GB2312" w:eastAsia="仿宋_GB2312" w:cs="仿宋_GB2312"/>
                <w:i w:val="0"/>
                <w:iCs w:val="0"/>
                <w:color w:val="000000"/>
                <w:kern w:val="0"/>
                <w:sz w:val="22"/>
                <w:szCs w:val="22"/>
                <w:u w:val="none"/>
                <w:lang w:val="en-US" w:eastAsia="zh-CN" w:bidi="ar"/>
              </w:rPr>
              <w:t>9</w:t>
            </w:r>
          </w:p>
        </w:tc>
        <w:tc>
          <w:tcPr>
            <w:tcW w:w="54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2"/>
                <w:szCs w:val="22"/>
                <w:u w:val="none"/>
              </w:rPr>
            </w:pPr>
            <w:r>
              <w:rPr>
                <w:rFonts w:hint="eastAsia" w:ascii="仿宋_GB2312" w:hAnsi="仿宋_GB2312" w:eastAsia="仿宋_GB2312" w:cs="仿宋_GB2312"/>
                <w:i w:val="0"/>
                <w:iCs w:val="0"/>
                <w:color w:val="000000"/>
                <w:kern w:val="0"/>
                <w:sz w:val="22"/>
                <w:szCs w:val="22"/>
                <w:u w:val="none"/>
                <w:lang w:val="en-US" w:eastAsia="zh-CN" w:bidi="ar"/>
              </w:rPr>
              <w:t>协同与创新：高校青年志愿服务融入社区治理的研究</w:t>
            </w:r>
          </w:p>
        </w:tc>
        <w:tc>
          <w:tcPr>
            <w:tcW w:w="93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2"/>
                <w:szCs w:val="22"/>
                <w:u w:val="none"/>
              </w:rPr>
            </w:pPr>
            <w:r>
              <w:rPr>
                <w:rFonts w:hint="eastAsia" w:ascii="仿宋_GB2312" w:hAnsi="仿宋_GB2312" w:eastAsia="仿宋_GB2312" w:cs="仿宋_GB2312"/>
                <w:i w:val="0"/>
                <w:iCs w:val="0"/>
                <w:color w:val="000000"/>
                <w:kern w:val="0"/>
                <w:sz w:val="22"/>
                <w:szCs w:val="22"/>
                <w:u w:val="none"/>
                <w:lang w:val="en-US" w:eastAsia="zh-CN" w:bidi="ar"/>
              </w:rPr>
              <w:t>王石径</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2"/>
                <w:szCs w:val="22"/>
                <w:u w:val="none"/>
              </w:rPr>
            </w:pPr>
            <w:r>
              <w:rPr>
                <w:rFonts w:hint="eastAsia" w:ascii="仿宋_GB2312" w:hAnsi="仿宋_GB2312" w:eastAsia="仿宋_GB2312" w:cs="仿宋_GB2312"/>
                <w:i w:val="0"/>
                <w:iCs w:val="0"/>
                <w:color w:val="000000"/>
                <w:kern w:val="0"/>
                <w:sz w:val="22"/>
                <w:szCs w:val="22"/>
                <w:u w:val="none"/>
                <w:lang w:val="en-US" w:eastAsia="zh-CN" w:bidi="ar"/>
              </w:rPr>
              <w:t>华中农业大学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00" w:hRule="atLeast"/>
          <w:jc w:val="center"/>
        </w:trPr>
        <w:tc>
          <w:tcPr>
            <w:tcW w:w="73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2"/>
                <w:szCs w:val="22"/>
                <w:u w:val="none"/>
              </w:rPr>
            </w:pPr>
            <w:r>
              <w:rPr>
                <w:rFonts w:hint="eastAsia" w:ascii="仿宋_GB2312" w:hAnsi="仿宋_GB2312" w:eastAsia="仿宋_GB2312" w:cs="仿宋_GB2312"/>
                <w:i w:val="0"/>
                <w:iCs w:val="0"/>
                <w:color w:val="000000"/>
                <w:kern w:val="0"/>
                <w:sz w:val="22"/>
                <w:szCs w:val="22"/>
                <w:u w:val="none"/>
                <w:lang w:val="en-US" w:eastAsia="zh-CN" w:bidi="ar"/>
              </w:rPr>
              <w:t>10</w:t>
            </w:r>
          </w:p>
        </w:tc>
        <w:tc>
          <w:tcPr>
            <w:tcW w:w="54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2"/>
                <w:szCs w:val="22"/>
                <w:u w:val="none"/>
              </w:rPr>
            </w:pPr>
            <w:r>
              <w:rPr>
                <w:rFonts w:hint="eastAsia" w:ascii="仿宋_GB2312" w:hAnsi="仿宋_GB2312" w:eastAsia="仿宋_GB2312" w:cs="仿宋_GB2312"/>
                <w:i w:val="0"/>
                <w:iCs w:val="0"/>
                <w:color w:val="000000"/>
                <w:kern w:val="0"/>
                <w:sz w:val="22"/>
                <w:szCs w:val="22"/>
                <w:u w:val="none"/>
                <w:lang w:val="en-US" w:eastAsia="zh-CN" w:bidi="ar"/>
              </w:rPr>
              <w:t>高校青年融入社区治理与志愿服务长效机制构建研究</w:t>
            </w:r>
          </w:p>
        </w:tc>
        <w:tc>
          <w:tcPr>
            <w:tcW w:w="93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2"/>
                <w:szCs w:val="22"/>
                <w:u w:val="none"/>
              </w:rPr>
            </w:pPr>
            <w:r>
              <w:rPr>
                <w:rFonts w:hint="eastAsia" w:ascii="仿宋_GB2312" w:hAnsi="仿宋_GB2312" w:eastAsia="仿宋_GB2312" w:cs="仿宋_GB2312"/>
                <w:i w:val="0"/>
                <w:iCs w:val="0"/>
                <w:color w:val="000000"/>
                <w:kern w:val="0"/>
                <w:sz w:val="22"/>
                <w:szCs w:val="22"/>
                <w:u w:val="none"/>
                <w:lang w:val="en-US" w:eastAsia="zh-CN" w:bidi="ar"/>
              </w:rPr>
              <w:t>信晓阳</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2"/>
                <w:szCs w:val="22"/>
                <w:u w:val="none"/>
              </w:rPr>
            </w:pPr>
            <w:r>
              <w:rPr>
                <w:rFonts w:hint="eastAsia" w:ascii="仿宋_GB2312" w:hAnsi="仿宋_GB2312" w:eastAsia="仿宋_GB2312" w:cs="仿宋_GB2312"/>
                <w:i w:val="0"/>
                <w:iCs w:val="0"/>
                <w:color w:val="000000"/>
                <w:kern w:val="0"/>
                <w:sz w:val="22"/>
                <w:szCs w:val="22"/>
                <w:u w:val="none"/>
                <w:lang w:val="en-US" w:eastAsia="zh-CN" w:bidi="ar"/>
              </w:rPr>
              <w:t>长江大学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00" w:hRule="atLeast"/>
          <w:jc w:val="center"/>
        </w:trPr>
        <w:tc>
          <w:tcPr>
            <w:tcW w:w="73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2"/>
                <w:szCs w:val="22"/>
                <w:u w:val="none"/>
              </w:rPr>
            </w:pPr>
            <w:r>
              <w:rPr>
                <w:rFonts w:hint="eastAsia" w:ascii="仿宋_GB2312" w:hAnsi="仿宋_GB2312" w:eastAsia="仿宋_GB2312" w:cs="仿宋_GB2312"/>
                <w:i w:val="0"/>
                <w:iCs w:val="0"/>
                <w:color w:val="000000"/>
                <w:kern w:val="0"/>
                <w:sz w:val="22"/>
                <w:szCs w:val="22"/>
                <w:u w:val="none"/>
                <w:lang w:val="en-US" w:eastAsia="zh-CN" w:bidi="ar"/>
              </w:rPr>
              <w:t>11</w:t>
            </w:r>
          </w:p>
        </w:tc>
        <w:tc>
          <w:tcPr>
            <w:tcW w:w="54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2"/>
                <w:szCs w:val="22"/>
                <w:u w:val="none"/>
              </w:rPr>
            </w:pPr>
            <w:r>
              <w:rPr>
                <w:rFonts w:hint="eastAsia" w:ascii="仿宋_GB2312" w:hAnsi="仿宋_GB2312" w:eastAsia="仿宋_GB2312" w:cs="仿宋_GB2312"/>
                <w:i w:val="0"/>
                <w:iCs w:val="0"/>
                <w:color w:val="000000"/>
                <w:kern w:val="0"/>
                <w:sz w:val="22"/>
                <w:szCs w:val="22"/>
                <w:u w:val="none"/>
                <w:lang w:val="en-US" w:eastAsia="zh-CN" w:bidi="ar"/>
              </w:rPr>
              <w:t>美育“艺+1”高校志愿服务与社区治理协同构建研究</w:t>
            </w:r>
          </w:p>
        </w:tc>
        <w:tc>
          <w:tcPr>
            <w:tcW w:w="93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2"/>
                <w:szCs w:val="22"/>
                <w:u w:val="none"/>
              </w:rPr>
            </w:pPr>
            <w:r>
              <w:rPr>
                <w:rFonts w:hint="eastAsia" w:ascii="仿宋_GB2312" w:hAnsi="仿宋_GB2312" w:eastAsia="仿宋_GB2312" w:cs="仿宋_GB2312"/>
                <w:i w:val="0"/>
                <w:iCs w:val="0"/>
                <w:color w:val="000000"/>
                <w:kern w:val="0"/>
                <w:sz w:val="22"/>
                <w:szCs w:val="22"/>
                <w:u w:val="none"/>
                <w:lang w:val="en-US" w:eastAsia="zh-CN" w:bidi="ar"/>
              </w:rPr>
              <w:t>王  亮</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2"/>
                <w:szCs w:val="22"/>
                <w:u w:val="none"/>
              </w:rPr>
            </w:pPr>
            <w:r>
              <w:rPr>
                <w:rFonts w:hint="eastAsia" w:ascii="仿宋_GB2312" w:hAnsi="仿宋_GB2312" w:eastAsia="仿宋_GB2312" w:cs="仿宋_GB2312"/>
                <w:i w:val="0"/>
                <w:iCs w:val="0"/>
                <w:color w:val="000000"/>
                <w:kern w:val="0"/>
                <w:sz w:val="22"/>
                <w:szCs w:val="22"/>
                <w:u w:val="none"/>
                <w:lang w:val="en-US" w:eastAsia="zh-CN" w:bidi="ar"/>
              </w:rPr>
              <w:t>武汉体育学院</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00" w:hRule="atLeast"/>
          <w:jc w:val="center"/>
        </w:trPr>
        <w:tc>
          <w:tcPr>
            <w:tcW w:w="73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2"/>
                <w:szCs w:val="22"/>
                <w:u w:val="none"/>
              </w:rPr>
            </w:pPr>
            <w:r>
              <w:rPr>
                <w:rFonts w:hint="eastAsia" w:ascii="仿宋_GB2312" w:hAnsi="仿宋_GB2312" w:eastAsia="仿宋_GB2312" w:cs="仿宋_GB2312"/>
                <w:i w:val="0"/>
                <w:iCs w:val="0"/>
                <w:color w:val="000000"/>
                <w:kern w:val="0"/>
                <w:sz w:val="22"/>
                <w:szCs w:val="22"/>
                <w:u w:val="none"/>
                <w:lang w:val="en-US" w:eastAsia="zh-CN" w:bidi="ar"/>
              </w:rPr>
              <w:t>12</w:t>
            </w:r>
          </w:p>
        </w:tc>
        <w:tc>
          <w:tcPr>
            <w:tcW w:w="54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2"/>
                <w:szCs w:val="22"/>
                <w:u w:val="none"/>
              </w:rPr>
            </w:pPr>
            <w:r>
              <w:rPr>
                <w:rFonts w:hint="eastAsia" w:ascii="仿宋_GB2312" w:hAnsi="仿宋_GB2312" w:eastAsia="仿宋_GB2312" w:cs="仿宋_GB2312"/>
                <w:i w:val="0"/>
                <w:iCs w:val="0"/>
                <w:color w:val="000000"/>
                <w:kern w:val="0"/>
                <w:sz w:val="22"/>
                <w:szCs w:val="22"/>
                <w:u w:val="none"/>
                <w:lang w:val="en-US" w:eastAsia="zh-CN" w:bidi="ar"/>
              </w:rPr>
              <w:t>疫情防控常态化背景下高校共青团社区志愿服务工作创新路径研究</w:t>
            </w:r>
          </w:p>
        </w:tc>
        <w:tc>
          <w:tcPr>
            <w:tcW w:w="93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2"/>
                <w:szCs w:val="22"/>
                <w:u w:val="none"/>
              </w:rPr>
            </w:pPr>
            <w:r>
              <w:rPr>
                <w:rFonts w:hint="eastAsia" w:ascii="仿宋_GB2312" w:hAnsi="仿宋_GB2312" w:eastAsia="仿宋_GB2312" w:cs="仿宋_GB2312"/>
                <w:i w:val="0"/>
                <w:iCs w:val="0"/>
                <w:color w:val="000000"/>
                <w:kern w:val="0"/>
                <w:sz w:val="22"/>
                <w:szCs w:val="22"/>
                <w:u w:val="none"/>
                <w:lang w:val="en-US" w:eastAsia="zh-CN" w:bidi="ar"/>
              </w:rPr>
              <w:t>肖  迎</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2"/>
                <w:szCs w:val="22"/>
                <w:u w:val="none"/>
              </w:rPr>
            </w:pPr>
            <w:r>
              <w:rPr>
                <w:rFonts w:hint="eastAsia" w:ascii="仿宋_GB2312" w:hAnsi="仿宋_GB2312" w:eastAsia="仿宋_GB2312" w:cs="仿宋_GB2312"/>
                <w:i w:val="0"/>
                <w:iCs w:val="0"/>
                <w:color w:val="000000"/>
                <w:kern w:val="0"/>
                <w:sz w:val="22"/>
                <w:szCs w:val="22"/>
                <w:u w:val="none"/>
                <w:lang w:val="en-US" w:eastAsia="zh-CN" w:bidi="ar"/>
              </w:rPr>
              <w:t>武汉商学院</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00" w:hRule="atLeast"/>
          <w:jc w:val="center"/>
        </w:trPr>
        <w:tc>
          <w:tcPr>
            <w:tcW w:w="73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2"/>
                <w:szCs w:val="22"/>
                <w:u w:val="none"/>
              </w:rPr>
            </w:pPr>
            <w:r>
              <w:rPr>
                <w:rFonts w:hint="eastAsia" w:ascii="仿宋_GB2312" w:hAnsi="仿宋_GB2312" w:eastAsia="仿宋_GB2312" w:cs="仿宋_GB2312"/>
                <w:i w:val="0"/>
                <w:iCs w:val="0"/>
                <w:color w:val="000000"/>
                <w:kern w:val="0"/>
                <w:sz w:val="22"/>
                <w:szCs w:val="22"/>
                <w:u w:val="none"/>
                <w:lang w:val="en-US" w:eastAsia="zh-CN" w:bidi="ar"/>
              </w:rPr>
              <w:t>13</w:t>
            </w:r>
          </w:p>
        </w:tc>
        <w:tc>
          <w:tcPr>
            <w:tcW w:w="54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2"/>
                <w:szCs w:val="22"/>
                <w:u w:val="none"/>
              </w:rPr>
            </w:pPr>
            <w:r>
              <w:rPr>
                <w:rFonts w:hint="eastAsia" w:ascii="仿宋_GB2312" w:hAnsi="仿宋_GB2312" w:eastAsia="仿宋_GB2312" w:cs="仿宋_GB2312"/>
                <w:i w:val="0"/>
                <w:iCs w:val="0"/>
                <w:color w:val="000000"/>
                <w:kern w:val="0"/>
                <w:sz w:val="22"/>
                <w:szCs w:val="22"/>
                <w:u w:val="none"/>
                <w:lang w:val="en-US" w:eastAsia="zh-CN" w:bidi="ar"/>
              </w:rPr>
              <w:t>常态化疫情防控下社区居民“六位一体”心理关爱模式构建与实施</w:t>
            </w:r>
          </w:p>
        </w:tc>
        <w:tc>
          <w:tcPr>
            <w:tcW w:w="93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2"/>
                <w:szCs w:val="22"/>
                <w:u w:val="none"/>
              </w:rPr>
            </w:pPr>
            <w:r>
              <w:rPr>
                <w:rFonts w:hint="eastAsia" w:ascii="仿宋_GB2312" w:hAnsi="仿宋_GB2312" w:eastAsia="仿宋_GB2312" w:cs="仿宋_GB2312"/>
                <w:i w:val="0"/>
                <w:iCs w:val="0"/>
                <w:color w:val="000000"/>
                <w:kern w:val="0"/>
                <w:sz w:val="22"/>
                <w:szCs w:val="22"/>
                <w:u w:val="none"/>
                <w:lang w:val="en-US" w:eastAsia="zh-CN" w:bidi="ar"/>
              </w:rPr>
              <w:t>扶长青</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2"/>
                <w:szCs w:val="22"/>
                <w:u w:val="none"/>
              </w:rPr>
            </w:pPr>
            <w:r>
              <w:rPr>
                <w:rFonts w:hint="eastAsia" w:ascii="仿宋_GB2312" w:hAnsi="仿宋_GB2312" w:eastAsia="仿宋_GB2312" w:cs="仿宋_GB2312"/>
                <w:i w:val="0"/>
                <w:iCs w:val="0"/>
                <w:color w:val="000000"/>
                <w:kern w:val="0"/>
                <w:sz w:val="22"/>
                <w:szCs w:val="22"/>
                <w:u w:val="none"/>
                <w:lang w:val="en-US" w:eastAsia="zh-CN" w:bidi="ar"/>
              </w:rPr>
              <w:t>湖北医药学院</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00" w:hRule="atLeast"/>
          <w:jc w:val="center"/>
        </w:trPr>
        <w:tc>
          <w:tcPr>
            <w:tcW w:w="73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2"/>
                <w:szCs w:val="22"/>
                <w:u w:val="none"/>
              </w:rPr>
            </w:pPr>
            <w:r>
              <w:rPr>
                <w:rFonts w:hint="eastAsia" w:ascii="仿宋_GB2312" w:hAnsi="仿宋_GB2312" w:eastAsia="仿宋_GB2312" w:cs="仿宋_GB2312"/>
                <w:i w:val="0"/>
                <w:iCs w:val="0"/>
                <w:color w:val="000000"/>
                <w:kern w:val="0"/>
                <w:sz w:val="22"/>
                <w:szCs w:val="22"/>
                <w:u w:val="none"/>
                <w:lang w:val="en-US" w:eastAsia="zh-CN" w:bidi="ar"/>
              </w:rPr>
              <w:t>14</w:t>
            </w:r>
          </w:p>
        </w:tc>
        <w:tc>
          <w:tcPr>
            <w:tcW w:w="54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2"/>
                <w:szCs w:val="22"/>
                <w:u w:val="none"/>
              </w:rPr>
            </w:pPr>
            <w:r>
              <w:rPr>
                <w:rFonts w:hint="eastAsia" w:ascii="仿宋_GB2312" w:hAnsi="仿宋_GB2312" w:eastAsia="仿宋_GB2312" w:cs="仿宋_GB2312"/>
                <w:i w:val="0"/>
                <w:iCs w:val="0"/>
                <w:color w:val="000000"/>
                <w:kern w:val="0"/>
                <w:sz w:val="22"/>
                <w:szCs w:val="22"/>
                <w:u w:val="none"/>
                <w:lang w:val="en-US" w:eastAsia="zh-CN" w:bidi="ar"/>
              </w:rPr>
              <w:t>“睦邻行动”后疫情时期光谷社区专业化志愿服务实践与推广</w:t>
            </w:r>
          </w:p>
        </w:tc>
        <w:tc>
          <w:tcPr>
            <w:tcW w:w="93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2"/>
                <w:szCs w:val="22"/>
                <w:u w:val="none"/>
              </w:rPr>
            </w:pPr>
            <w:r>
              <w:rPr>
                <w:rFonts w:hint="eastAsia" w:ascii="仿宋_GB2312" w:hAnsi="仿宋_GB2312" w:eastAsia="仿宋_GB2312" w:cs="仿宋_GB2312"/>
                <w:i w:val="0"/>
                <w:iCs w:val="0"/>
                <w:color w:val="000000"/>
                <w:kern w:val="0"/>
                <w:sz w:val="22"/>
                <w:szCs w:val="22"/>
                <w:u w:val="none"/>
                <w:lang w:val="en-US" w:eastAsia="zh-CN" w:bidi="ar"/>
              </w:rPr>
              <w:t>郭凡凡</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2"/>
                <w:szCs w:val="22"/>
                <w:u w:val="none"/>
              </w:rPr>
            </w:pPr>
            <w:r>
              <w:rPr>
                <w:rFonts w:hint="eastAsia" w:ascii="仿宋_GB2312" w:hAnsi="仿宋_GB2312" w:eastAsia="仿宋_GB2312" w:cs="仿宋_GB2312"/>
                <w:i w:val="0"/>
                <w:iCs w:val="0"/>
                <w:color w:val="000000"/>
                <w:kern w:val="0"/>
                <w:sz w:val="22"/>
                <w:szCs w:val="22"/>
                <w:u w:val="none"/>
                <w:lang w:val="en-US" w:eastAsia="zh-CN" w:bidi="ar"/>
              </w:rPr>
              <w:t>文华学院</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00" w:hRule="atLeast"/>
          <w:jc w:val="center"/>
        </w:trPr>
        <w:tc>
          <w:tcPr>
            <w:tcW w:w="73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2"/>
                <w:szCs w:val="22"/>
                <w:u w:val="none"/>
              </w:rPr>
            </w:pPr>
            <w:r>
              <w:rPr>
                <w:rFonts w:hint="eastAsia" w:ascii="仿宋_GB2312" w:hAnsi="仿宋_GB2312" w:eastAsia="仿宋_GB2312" w:cs="仿宋_GB2312"/>
                <w:i w:val="0"/>
                <w:iCs w:val="0"/>
                <w:color w:val="000000"/>
                <w:kern w:val="0"/>
                <w:sz w:val="22"/>
                <w:szCs w:val="22"/>
                <w:u w:val="none"/>
                <w:lang w:val="en-US" w:eastAsia="zh-CN" w:bidi="ar"/>
              </w:rPr>
              <w:t>15</w:t>
            </w:r>
          </w:p>
        </w:tc>
        <w:tc>
          <w:tcPr>
            <w:tcW w:w="54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2"/>
                <w:szCs w:val="22"/>
                <w:u w:val="none"/>
              </w:rPr>
            </w:pPr>
            <w:r>
              <w:rPr>
                <w:rFonts w:hint="eastAsia" w:ascii="仿宋_GB2312" w:hAnsi="仿宋_GB2312" w:eastAsia="仿宋_GB2312" w:cs="仿宋_GB2312"/>
                <w:i w:val="0"/>
                <w:iCs w:val="0"/>
                <w:color w:val="000000"/>
                <w:kern w:val="0"/>
                <w:sz w:val="22"/>
                <w:szCs w:val="22"/>
                <w:u w:val="none"/>
                <w:lang w:val="en-US" w:eastAsia="zh-CN" w:bidi="ar"/>
              </w:rPr>
              <w:t>以“志愿服务+”模式构建高校志愿服务进社区实践研究</w:t>
            </w:r>
          </w:p>
        </w:tc>
        <w:tc>
          <w:tcPr>
            <w:tcW w:w="93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2"/>
                <w:szCs w:val="22"/>
                <w:u w:val="none"/>
              </w:rPr>
            </w:pPr>
            <w:r>
              <w:rPr>
                <w:rFonts w:hint="eastAsia" w:ascii="仿宋_GB2312" w:hAnsi="仿宋_GB2312" w:eastAsia="仿宋_GB2312" w:cs="仿宋_GB2312"/>
                <w:i w:val="0"/>
                <w:iCs w:val="0"/>
                <w:color w:val="000000"/>
                <w:kern w:val="0"/>
                <w:sz w:val="22"/>
                <w:szCs w:val="22"/>
                <w:u w:val="none"/>
                <w:lang w:val="en-US" w:eastAsia="zh-CN" w:bidi="ar"/>
              </w:rPr>
              <w:t>张慧莉</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2"/>
                <w:szCs w:val="22"/>
                <w:u w:val="none"/>
              </w:rPr>
            </w:pPr>
            <w:r>
              <w:rPr>
                <w:rFonts w:hint="eastAsia" w:ascii="仿宋_GB2312" w:hAnsi="仿宋_GB2312" w:eastAsia="仿宋_GB2312" w:cs="仿宋_GB2312"/>
                <w:i w:val="0"/>
                <w:iCs w:val="0"/>
                <w:color w:val="000000"/>
                <w:kern w:val="0"/>
                <w:sz w:val="22"/>
                <w:szCs w:val="22"/>
                <w:u w:val="none"/>
                <w:lang w:val="en-US" w:eastAsia="zh-CN" w:bidi="ar"/>
              </w:rPr>
              <w:t>湖北三峡职业技术学院</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00" w:hRule="atLeast"/>
          <w:jc w:val="center"/>
        </w:trPr>
        <w:tc>
          <w:tcPr>
            <w:tcW w:w="73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2"/>
                <w:szCs w:val="22"/>
                <w:u w:val="none"/>
              </w:rPr>
            </w:pPr>
            <w:r>
              <w:rPr>
                <w:rFonts w:hint="eastAsia" w:ascii="仿宋_GB2312" w:hAnsi="仿宋_GB2312" w:eastAsia="仿宋_GB2312" w:cs="仿宋_GB2312"/>
                <w:i w:val="0"/>
                <w:iCs w:val="0"/>
                <w:color w:val="000000"/>
                <w:kern w:val="0"/>
                <w:sz w:val="22"/>
                <w:szCs w:val="22"/>
                <w:u w:val="none"/>
                <w:lang w:val="en-US" w:eastAsia="zh-CN" w:bidi="ar"/>
              </w:rPr>
              <w:t>16</w:t>
            </w:r>
          </w:p>
        </w:tc>
        <w:tc>
          <w:tcPr>
            <w:tcW w:w="54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2"/>
                <w:szCs w:val="22"/>
                <w:u w:val="none"/>
              </w:rPr>
            </w:pPr>
            <w:r>
              <w:rPr>
                <w:rFonts w:hint="eastAsia" w:ascii="仿宋_GB2312" w:hAnsi="仿宋_GB2312" w:eastAsia="仿宋_GB2312" w:cs="仿宋_GB2312"/>
                <w:i w:val="0"/>
                <w:iCs w:val="0"/>
                <w:color w:val="000000"/>
                <w:kern w:val="0"/>
                <w:sz w:val="22"/>
                <w:szCs w:val="22"/>
                <w:u w:val="none"/>
                <w:lang w:val="en-US" w:eastAsia="zh-CN" w:bidi="ar"/>
              </w:rPr>
              <w:t>新时代背景下社区青年志愿服务建立长效机制的探索与思考</w:t>
            </w:r>
          </w:p>
        </w:tc>
        <w:tc>
          <w:tcPr>
            <w:tcW w:w="93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2"/>
                <w:szCs w:val="22"/>
                <w:u w:val="none"/>
              </w:rPr>
            </w:pPr>
            <w:r>
              <w:rPr>
                <w:rFonts w:hint="eastAsia" w:ascii="仿宋_GB2312" w:hAnsi="仿宋_GB2312" w:eastAsia="仿宋_GB2312" w:cs="仿宋_GB2312"/>
                <w:i w:val="0"/>
                <w:iCs w:val="0"/>
                <w:color w:val="000000"/>
                <w:kern w:val="0"/>
                <w:sz w:val="22"/>
                <w:szCs w:val="22"/>
                <w:u w:val="none"/>
                <w:lang w:val="en-US" w:eastAsia="zh-CN" w:bidi="ar"/>
              </w:rPr>
              <w:t>王  意</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2"/>
                <w:szCs w:val="22"/>
                <w:u w:val="none"/>
              </w:rPr>
            </w:pPr>
            <w:r>
              <w:rPr>
                <w:rFonts w:hint="eastAsia" w:ascii="仿宋_GB2312" w:hAnsi="仿宋_GB2312" w:eastAsia="仿宋_GB2312" w:cs="仿宋_GB2312"/>
                <w:i w:val="0"/>
                <w:iCs w:val="0"/>
                <w:color w:val="000000"/>
                <w:kern w:val="0"/>
                <w:sz w:val="22"/>
                <w:szCs w:val="22"/>
                <w:u w:val="none"/>
                <w:lang w:val="en-US" w:eastAsia="zh-CN" w:bidi="ar"/>
              </w:rPr>
              <w:t>武汉市青年创新科技服务中心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00" w:hRule="atLeast"/>
          <w:jc w:val="center"/>
        </w:trPr>
        <w:tc>
          <w:tcPr>
            <w:tcW w:w="73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2"/>
                <w:szCs w:val="22"/>
                <w:u w:val="none"/>
              </w:rPr>
            </w:pPr>
            <w:r>
              <w:rPr>
                <w:rFonts w:hint="eastAsia" w:ascii="仿宋_GB2312" w:hAnsi="仿宋_GB2312" w:eastAsia="仿宋_GB2312" w:cs="仿宋_GB2312"/>
                <w:i w:val="0"/>
                <w:iCs w:val="0"/>
                <w:color w:val="000000"/>
                <w:kern w:val="0"/>
                <w:sz w:val="22"/>
                <w:szCs w:val="22"/>
                <w:u w:val="none"/>
                <w:lang w:val="en-US" w:eastAsia="zh-CN" w:bidi="ar"/>
              </w:rPr>
              <w:t>17</w:t>
            </w:r>
          </w:p>
        </w:tc>
        <w:tc>
          <w:tcPr>
            <w:tcW w:w="54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2"/>
                <w:szCs w:val="22"/>
                <w:u w:val="none"/>
              </w:rPr>
            </w:pPr>
            <w:r>
              <w:rPr>
                <w:rFonts w:hint="eastAsia" w:ascii="仿宋_GB2312" w:hAnsi="仿宋_GB2312" w:eastAsia="仿宋_GB2312" w:cs="仿宋_GB2312"/>
                <w:i w:val="0"/>
                <w:iCs w:val="0"/>
                <w:color w:val="000000"/>
                <w:kern w:val="0"/>
                <w:sz w:val="22"/>
                <w:szCs w:val="22"/>
                <w:u w:val="none"/>
                <w:lang w:val="en-US" w:eastAsia="zh-CN" w:bidi="ar"/>
              </w:rPr>
              <w:t>新时代团支部志愿服务助力乡村振兴路径探索与研究——以湖北工业大学初芒团支部为例</w:t>
            </w:r>
          </w:p>
        </w:tc>
        <w:tc>
          <w:tcPr>
            <w:tcW w:w="93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2"/>
                <w:szCs w:val="22"/>
                <w:u w:val="none"/>
              </w:rPr>
            </w:pPr>
            <w:r>
              <w:rPr>
                <w:rFonts w:hint="eastAsia" w:ascii="仿宋_GB2312" w:hAnsi="仿宋_GB2312" w:eastAsia="仿宋_GB2312" w:cs="仿宋_GB2312"/>
                <w:i w:val="0"/>
                <w:iCs w:val="0"/>
                <w:color w:val="000000"/>
                <w:kern w:val="0"/>
                <w:sz w:val="22"/>
                <w:szCs w:val="22"/>
                <w:u w:val="none"/>
                <w:lang w:val="en-US" w:eastAsia="zh-CN" w:bidi="ar"/>
              </w:rPr>
              <w:t>赵燕春</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2"/>
                <w:szCs w:val="22"/>
                <w:u w:val="none"/>
              </w:rPr>
            </w:pPr>
            <w:r>
              <w:rPr>
                <w:rFonts w:hint="eastAsia" w:ascii="仿宋_GB2312" w:hAnsi="仿宋_GB2312" w:eastAsia="仿宋_GB2312" w:cs="仿宋_GB2312"/>
                <w:i w:val="0"/>
                <w:iCs w:val="0"/>
                <w:color w:val="000000"/>
                <w:kern w:val="0"/>
                <w:sz w:val="22"/>
                <w:szCs w:val="22"/>
                <w:u w:val="none"/>
                <w:lang w:val="en-US" w:eastAsia="zh-CN" w:bidi="ar"/>
              </w:rPr>
              <w:t>湖北工业大学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00" w:hRule="atLeast"/>
          <w:jc w:val="center"/>
        </w:trPr>
        <w:tc>
          <w:tcPr>
            <w:tcW w:w="73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2"/>
                <w:szCs w:val="22"/>
                <w:u w:val="none"/>
              </w:rPr>
            </w:pPr>
            <w:r>
              <w:rPr>
                <w:rFonts w:hint="eastAsia" w:ascii="仿宋_GB2312" w:hAnsi="仿宋_GB2312" w:eastAsia="仿宋_GB2312" w:cs="仿宋_GB2312"/>
                <w:i w:val="0"/>
                <w:iCs w:val="0"/>
                <w:color w:val="000000"/>
                <w:kern w:val="0"/>
                <w:sz w:val="22"/>
                <w:szCs w:val="22"/>
                <w:u w:val="none"/>
                <w:lang w:val="en-US" w:eastAsia="zh-CN" w:bidi="ar"/>
              </w:rPr>
              <w:t>18</w:t>
            </w:r>
          </w:p>
        </w:tc>
        <w:tc>
          <w:tcPr>
            <w:tcW w:w="54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2"/>
                <w:szCs w:val="22"/>
                <w:u w:val="none"/>
              </w:rPr>
            </w:pPr>
            <w:r>
              <w:rPr>
                <w:rFonts w:hint="eastAsia" w:ascii="仿宋_GB2312" w:hAnsi="仿宋_GB2312" w:eastAsia="仿宋_GB2312" w:cs="仿宋_GB2312"/>
                <w:i w:val="0"/>
                <w:iCs w:val="0"/>
                <w:color w:val="000000"/>
                <w:kern w:val="0"/>
                <w:sz w:val="22"/>
                <w:szCs w:val="22"/>
                <w:u w:val="none"/>
                <w:lang w:val="en-US" w:eastAsia="zh-CN" w:bidi="ar"/>
              </w:rPr>
              <w:t>新时代依托高校美育资源开展志愿服务助力乡村振兴的路径探索与研究——以湖北工业大学为例</w:t>
            </w:r>
          </w:p>
        </w:tc>
        <w:tc>
          <w:tcPr>
            <w:tcW w:w="93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2"/>
                <w:szCs w:val="22"/>
                <w:u w:val="none"/>
              </w:rPr>
            </w:pPr>
            <w:r>
              <w:rPr>
                <w:rFonts w:hint="eastAsia" w:ascii="仿宋_GB2312" w:hAnsi="仿宋_GB2312" w:eastAsia="仿宋_GB2312" w:cs="仿宋_GB2312"/>
                <w:i w:val="0"/>
                <w:iCs w:val="0"/>
                <w:color w:val="000000"/>
                <w:kern w:val="0"/>
                <w:sz w:val="22"/>
                <w:szCs w:val="22"/>
                <w:u w:val="none"/>
                <w:lang w:val="en-US" w:eastAsia="zh-CN" w:bidi="ar"/>
              </w:rPr>
              <w:t>李少帅</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2"/>
                <w:szCs w:val="22"/>
                <w:u w:val="none"/>
              </w:rPr>
            </w:pPr>
            <w:r>
              <w:rPr>
                <w:rFonts w:hint="eastAsia" w:ascii="仿宋_GB2312" w:hAnsi="仿宋_GB2312" w:eastAsia="仿宋_GB2312" w:cs="仿宋_GB2312"/>
                <w:i w:val="0"/>
                <w:iCs w:val="0"/>
                <w:color w:val="000000"/>
                <w:kern w:val="0"/>
                <w:sz w:val="22"/>
                <w:szCs w:val="22"/>
                <w:u w:val="none"/>
                <w:lang w:val="en-US" w:eastAsia="zh-CN" w:bidi="ar"/>
              </w:rPr>
              <w:t>湖北工业大学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00" w:hRule="atLeast"/>
          <w:jc w:val="center"/>
        </w:trPr>
        <w:tc>
          <w:tcPr>
            <w:tcW w:w="73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2"/>
                <w:szCs w:val="22"/>
                <w:u w:val="none"/>
              </w:rPr>
            </w:pPr>
            <w:r>
              <w:rPr>
                <w:rFonts w:hint="eastAsia" w:ascii="仿宋_GB2312" w:hAnsi="仿宋_GB2312" w:eastAsia="仿宋_GB2312" w:cs="仿宋_GB2312"/>
                <w:i w:val="0"/>
                <w:iCs w:val="0"/>
                <w:color w:val="000000"/>
                <w:kern w:val="0"/>
                <w:sz w:val="22"/>
                <w:szCs w:val="22"/>
                <w:u w:val="none"/>
                <w:lang w:val="en-US" w:eastAsia="zh-CN" w:bidi="ar"/>
              </w:rPr>
              <w:t>19</w:t>
            </w:r>
          </w:p>
        </w:tc>
        <w:tc>
          <w:tcPr>
            <w:tcW w:w="54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2"/>
                <w:szCs w:val="22"/>
                <w:u w:val="none"/>
              </w:rPr>
            </w:pPr>
            <w:r>
              <w:rPr>
                <w:rFonts w:hint="eastAsia" w:ascii="仿宋_GB2312" w:hAnsi="仿宋_GB2312" w:eastAsia="仿宋_GB2312" w:cs="仿宋_GB2312"/>
                <w:i w:val="0"/>
                <w:iCs w:val="0"/>
                <w:color w:val="000000"/>
                <w:kern w:val="0"/>
                <w:sz w:val="22"/>
                <w:szCs w:val="22"/>
                <w:u w:val="none"/>
                <w:lang w:val="en-US" w:eastAsia="zh-CN" w:bidi="ar"/>
              </w:rPr>
              <w:t>乡村振兴背景下高校志愿服务模式探析——“艺站”进乡村，以艺术赋能乡村振兴</w:t>
            </w:r>
          </w:p>
        </w:tc>
        <w:tc>
          <w:tcPr>
            <w:tcW w:w="93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2"/>
                <w:szCs w:val="22"/>
                <w:u w:val="none"/>
              </w:rPr>
            </w:pPr>
            <w:r>
              <w:rPr>
                <w:rFonts w:hint="eastAsia" w:ascii="仿宋_GB2312" w:hAnsi="仿宋_GB2312" w:eastAsia="仿宋_GB2312" w:cs="仿宋_GB2312"/>
                <w:i w:val="0"/>
                <w:iCs w:val="0"/>
                <w:color w:val="000000"/>
                <w:kern w:val="0"/>
                <w:sz w:val="22"/>
                <w:szCs w:val="22"/>
                <w:u w:val="none"/>
                <w:lang w:val="en-US" w:eastAsia="zh-CN" w:bidi="ar"/>
              </w:rPr>
              <w:t>温在泼</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2"/>
                <w:szCs w:val="22"/>
                <w:u w:val="none"/>
              </w:rPr>
            </w:pPr>
            <w:r>
              <w:rPr>
                <w:rFonts w:hint="eastAsia" w:ascii="仿宋_GB2312" w:hAnsi="仿宋_GB2312" w:eastAsia="仿宋_GB2312" w:cs="仿宋_GB2312"/>
                <w:i w:val="0"/>
                <w:iCs w:val="0"/>
                <w:color w:val="000000"/>
                <w:kern w:val="0"/>
                <w:sz w:val="22"/>
                <w:szCs w:val="22"/>
                <w:u w:val="none"/>
                <w:lang w:val="en-US" w:eastAsia="zh-CN" w:bidi="ar"/>
              </w:rPr>
              <w:t>武汉体育学院</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00" w:hRule="atLeast"/>
          <w:jc w:val="center"/>
        </w:trPr>
        <w:tc>
          <w:tcPr>
            <w:tcW w:w="73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2"/>
                <w:szCs w:val="22"/>
                <w:u w:val="none"/>
              </w:rPr>
            </w:pPr>
            <w:r>
              <w:rPr>
                <w:rFonts w:hint="eastAsia" w:ascii="仿宋_GB2312" w:hAnsi="仿宋_GB2312" w:eastAsia="仿宋_GB2312" w:cs="仿宋_GB2312"/>
                <w:i w:val="0"/>
                <w:iCs w:val="0"/>
                <w:color w:val="000000"/>
                <w:kern w:val="0"/>
                <w:sz w:val="22"/>
                <w:szCs w:val="22"/>
                <w:u w:val="none"/>
                <w:lang w:val="en-US" w:eastAsia="zh-CN" w:bidi="ar"/>
              </w:rPr>
              <w:t>20</w:t>
            </w:r>
          </w:p>
        </w:tc>
        <w:tc>
          <w:tcPr>
            <w:tcW w:w="54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2"/>
                <w:szCs w:val="22"/>
                <w:u w:val="none"/>
              </w:rPr>
            </w:pPr>
            <w:r>
              <w:rPr>
                <w:rFonts w:hint="eastAsia" w:ascii="仿宋_GB2312" w:hAnsi="仿宋_GB2312" w:eastAsia="仿宋_GB2312" w:cs="仿宋_GB2312"/>
                <w:i w:val="0"/>
                <w:iCs w:val="0"/>
                <w:color w:val="000000"/>
                <w:kern w:val="0"/>
                <w:sz w:val="22"/>
                <w:szCs w:val="22"/>
                <w:u w:val="none"/>
                <w:lang w:val="en-US" w:eastAsia="zh-CN" w:bidi="ar"/>
              </w:rPr>
              <w:t>新时代志愿服务助力乡村振兴路径探索与研究——以湖北省长阳土家族自治县为例</w:t>
            </w:r>
          </w:p>
        </w:tc>
        <w:tc>
          <w:tcPr>
            <w:tcW w:w="93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2"/>
                <w:szCs w:val="22"/>
                <w:u w:val="none"/>
              </w:rPr>
            </w:pPr>
            <w:r>
              <w:rPr>
                <w:rFonts w:hint="eastAsia" w:ascii="仿宋_GB2312" w:hAnsi="仿宋_GB2312" w:eastAsia="仿宋_GB2312" w:cs="仿宋_GB2312"/>
                <w:i w:val="0"/>
                <w:iCs w:val="0"/>
                <w:color w:val="000000"/>
                <w:kern w:val="0"/>
                <w:sz w:val="22"/>
                <w:szCs w:val="22"/>
                <w:u w:val="none"/>
                <w:lang w:val="en-US" w:eastAsia="zh-CN" w:bidi="ar"/>
              </w:rPr>
              <w:t>胡向阳</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2"/>
                <w:szCs w:val="22"/>
                <w:u w:val="none"/>
              </w:rPr>
            </w:pPr>
            <w:r>
              <w:rPr>
                <w:rFonts w:hint="eastAsia" w:ascii="仿宋_GB2312" w:hAnsi="仿宋_GB2312" w:eastAsia="仿宋_GB2312" w:cs="仿宋_GB2312"/>
                <w:i w:val="0"/>
                <w:iCs w:val="0"/>
                <w:color w:val="000000"/>
                <w:kern w:val="0"/>
                <w:sz w:val="22"/>
                <w:szCs w:val="22"/>
                <w:u w:val="none"/>
                <w:lang w:val="en-US" w:eastAsia="zh-CN" w:bidi="ar"/>
              </w:rPr>
              <w:t>三峡大学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00" w:hRule="atLeast"/>
          <w:jc w:val="center"/>
        </w:trPr>
        <w:tc>
          <w:tcPr>
            <w:tcW w:w="73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2"/>
                <w:szCs w:val="22"/>
                <w:u w:val="none"/>
              </w:rPr>
            </w:pPr>
            <w:r>
              <w:rPr>
                <w:rFonts w:hint="eastAsia" w:ascii="仿宋_GB2312" w:hAnsi="仿宋_GB2312" w:eastAsia="仿宋_GB2312" w:cs="仿宋_GB2312"/>
                <w:i w:val="0"/>
                <w:iCs w:val="0"/>
                <w:color w:val="000000"/>
                <w:kern w:val="0"/>
                <w:sz w:val="22"/>
                <w:szCs w:val="22"/>
                <w:u w:val="none"/>
                <w:lang w:val="en-US" w:eastAsia="zh-CN" w:bidi="ar"/>
              </w:rPr>
              <w:t>21</w:t>
            </w:r>
          </w:p>
        </w:tc>
        <w:tc>
          <w:tcPr>
            <w:tcW w:w="54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2"/>
                <w:szCs w:val="22"/>
                <w:u w:val="none"/>
              </w:rPr>
            </w:pPr>
            <w:r>
              <w:rPr>
                <w:rFonts w:hint="eastAsia" w:ascii="仿宋_GB2312" w:hAnsi="仿宋_GB2312" w:eastAsia="仿宋_GB2312" w:cs="仿宋_GB2312"/>
                <w:i w:val="0"/>
                <w:iCs w:val="0"/>
                <w:color w:val="000000"/>
                <w:kern w:val="0"/>
                <w:sz w:val="22"/>
                <w:szCs w:val="22"/>
                <w:u w:val="none"/>
                <w:lang w:val="en-US" w:eastAsia="zh-CN" w:bidi="ar"/>
              </w:rPr>
              <w:t>高职音乐表演专业志愿服务创新实践与服务乡村振兴模式的探索研究</w:t>
            </w:r>
          </w:p>
        </w:tc>
        <w:tc>
          <w:tcPr>
            <w:tcW w:w="93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2"/>
                <w:szCs w:val="22"/>
                <w:u w:val="none"/>
              </w:rPr>
            </w:pPr>
            <w:r>
              <w:rPr>
                <w:rFonts w:hint="eastAsia" w:ascii="仿宋_GB2312" w:hAnsi="仿宋_GB2312" w:eastAsia="仿宋_GB2312" w:cs="仿宋_GB2312"/>
                <w:i w:val="0"/>
                <w:iCs w:val="0"/>
                <w:color w:val="000000"/>
                <w:kern w:val="0"/>
                <w:sz w:val="22"/>
                <w:szCs w:val="22"/>
                <w:u w:val="none"/>
                <w:lang w:val="en-US" w:eastAsia="zh-CN" w:bidi="ar"/>
              </w:rPr>
              <w:t>张如欣</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2"/>
                <w:szCs w:val="22"/>
                <w:u w:val="none"/>
              </w:rPr>
            </w:pPr>
            <w:r>
              <w:rPr>
                <w:rFonts w:hint="eastAsia" w:ascii="仿宋_GB2312" w:hAnsi="仿宋_GB2312" w:eastAsia="仿宋_GB2312" w:cs="仿宋_GB2312"/>
                <w:i w:val="0"/>
                <w:iCs w:val="0"/>
                <w:color w:val="000000"/>
                <w:kern w:val="0"/>
                <w:sz w:val="22"/>
                <w:szCs w:val="22"/>
                <w:u w:val="none"/>
                <w:lang w:val="en-US" w:eastAsia="zh-CN" w:bidi="ar"/>
              </w:rPr>
              <w:t>江汉艺术职业学院</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00" w:hRule="atLeast"/>
          <w:jc w:val="center"/>
        </w:trPr>
        <w:tc>
          <w:tcPr>
            <w:tcW w:w="73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2"/>
                <w:szCs w:val="22"/>
                <w:u w:val="none"/>
              </w:rPr>
            </w:pPr>
            <w:r>
              <w:rPr>
                <w:rFonts w:hint="eastAsia" w:ascii="仿宋_GB2312" w:hAnsi="仿宋_GB2312" w:eastAsia="仿宋_GB2312" w:cs="仿宋_GB2312"/>
                <w:i w:val="0"/>
                <w:iCs w:val="0"/>
                <w:color w:val="000000"/>
                <w:kern w:val="0"/>
                <w:sz w:val="22"/>
                <w:szCs w:val="22"/>
                <w:u w:val="none"/>
                <w:lang w:val="en-US" w:eastAsia="zh-CN" w:bidi="ar"/>
              </w:rPr>
              <w:t>22</w:t>
            </w:r>
          </w:p>
        </w:tc>
        <w:tc>
          <w:tcPr>
            <w:tcW w:w="54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2"/>
                <w:szCs w:val="22"/>
                <w:u w:val="none"/>
              </w:rPr>
            </w:pPr>
            <w:r>
              <w:rPr>
                <w:rFonts w:hint="eastAsia" w:ascii="仿宋_GB2312" w:hAnsi="仿宋_GB2312" w:eastAsia="仿宋_GB2312" w:cs="仿宋_GB2312"/>
                <w:i w:val="0"/>
                <w:iCs w:val="0"/>
                <w:color w:val="000000"/>
                <w:kern w:val="0"/>
                <w:sz w:val="22"/>
                <w:szCs w:val="22"/>
                <w:u w:val="none"/>
                <w:lang w:val="en-US" w:eastAsia="zh-CN" w:bidi="ar"/>
              </w:rPr>
              <w:t>大学生支教志愿服务助力乡村教育及学生培养探索与研究——基于华中科技大学“大手拉小手”公益团队</w:t>
            </w:r>
          </w:p>
        </w:tc>
        <w:tc>
          <w:tcPr>
            <w:tcW w:w="93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2"/>
                <w:szCs w:val="22"/>
                <w:u w:val="none"/>
              </w:rPr>
            </w:pPr>
            <w:r>
              <w:rPr>
                <w:rFonts w:hint="eastAsia" w:ascii="仿宋_GB2312" w:hAnsi="仿宋_GB2312" w:eastAsia="仿宋_GB2312" w:cs="仿宋_GB2312"/>
                <w:i w:val="0"/>
                <w:iCs w:val="0"/>
                <w:color w:val="000000"/>
                <w:kern w:val="0"/>
                <w:sz w:val="22"/>
                <w:szCs w:val="22"/>
                <w:u w:val="none"/>
                <w:lang w:val="en-US" w:eastAsia="zh-CN" w:bidi="ar"/>
              </w:rPr>
              <w:t>张誉千</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2"/>
                <w:szCs w:val="22"/>
                <w:u w:val="none"/>
              </w:rPr>
            </w:pPr>
            <w:r>
              <w:rPr>
                <w:rFonts w:hint="eastAsia" w:ascii="仿宋_GB2312" w:hAnsi="仿宋_GB2312" w:eastAsia="仿宋_GB2312" w:cs="仿宋_GB2312"/>
                <w:i w:val="0"/>
                <w:iCs w:val="0"/>
                <w:color w:val="000000"/>
                <w:kern w:val="0"/>
                <w:sz w:val="22"/>
                <w:szCs w:val="22"/>
                <w:u w:val="none"/>
                <w:lang w:val="en-US" w:eastAsia="zh-CN" w:bidi="ar"/>
              </w:rPr>
              <w:t>华中科技大学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00" w:hRule="atLeast"/>
          <w:jc w:val="center"/>
        </w:trPr>
        <w:tc>
          <w:tcPr>
            <w:tcW w:w="73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2"/>
                <w:szCs w:val="22"/>
                <w:u w:val="none"/>
              </w:rPr>
            </w:pPr>
            <w:r>
              <w:rPr>
                <w:rFonts w:hint="eastAsia" w:ascii="仿宋_GB2312" w:hAnsi="仿宋_GB2312" w:eastAsia="仿宋_GB2312" w:cs="仿宋_GB2312"/>
                <w:i w:val="0"/>
                <w:iCs w:val="0"/>
                <w:color w:val="000000"/>
                <w:kern w:val="0"/>
                <w:sz w:val="22"/>
                <w:szCs w:val="22"/>
                <w:u w:val="none"/>
                <w:lang w:val="en-US" w:eastAsia="zh-CN" w:bidi="ar"/>
              </w:rPr>
              <w:t>23</w:t>
            </w:r>
          </w:p>
        </w:tc>
        <w:tc>
          <w:tcPr>
            <w:tcW w:w="54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2"/>
                <w:szCs w:val="22"/>
                <w:u w:val="none"/>
              </w:rPr>
            </w:pPr>
            <w:r>
              <w:rPr>
                <w:rFonts w:hint="eastAsia" w:ascii="仿宋_GB2312" w:hAnsi="仿宋_GB2312" w:eastAsia="仿宋_GB2312" w:cs="仿宋_GB2312"/>
                <w:i w:val="0"/>
                <w:iCs w:val="0"/>
                <w:color w:val="000000"/>
                <w:kern w:val="0"/>
                <w:sz w:val="22"/>
                <w:szCs w:val="22"/>
                <w:u w:val="none"/>
                <w:lang w:val="en-US" w:eastAsia="zh-CN" w:bidi="ar"/>
              </w:rPr>
              <w:t>湖北省乡村儿童“七彩假期”志愿服务课程体系建设</w:t>
            </w:r>
          </w:p>
        </w:tc>
        <w:tc>
          <w:tcPr>
            <w:tcW w:w="93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2"/>
                <w:szCs w:val="22"/>
                <w:u w:val="none"/>
              </w:rPr>
            </w:pPr>
            <w:r>
              <w:rPr>
                <w:rFonts w:hint="eastAsia" w:ascii="仿宋_GB2312" w:hAnsi="仿宋_GB2312" w:eastAsia="仿宋_GB2312" w:cs="仿宋_GB2312"/>
                <w:i w:val="0"/>
                <w:iCs w:val="0"/>
                <w:color w:val="000000"/>
                <w:kern w:val="0"/>
                <w:sz w:val="22"/>
                <w:szCs w:val="22"/>
                <w:u w:val="none"/>
                <w:lang w:val="en-US" w:eastAsia="zh-CN" w:bidi="ar"/>
              </w:rPr>
              <w:t>袁  霞</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2"/>
                <w:szCs w:val="22"/>
                <w:u w:val="none"/>
              </w:rPr>
            </w:pPr>
            <w:r>
              <w:rPr>
                <w:rFonts w:hint="eastAsia" w:ascii="仿宋_GB2312" w:hAnsi="仿宋_GB2312" w:eastAsia="仿宋_GB2312" w:cs="仿宋_GB2312"/>
                <w:i w:val="0"/>
                <w:iCs w:val="0"/>
                <w:color w:val="000000"/>
                <w:kern w:val="0"/>
                <w:sz w:val="22"/>
                <w:szCs w:val="22"/>
                <w:u w:val="none"/>
                <w:lang w:val="en-US" w:eastAsia="zh-CN" w:bidi="ar"/>
              </w:rPr>
              <w:t>武汉理工大学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00" w:hRule="atLeast"/>
          <w:jc w:val="center"/>
        </w:trPr>
        <w:tc>
          <w:tcPr>
            <w:tcW w:w="73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2"/>
                <w:szCs w:val="22"/>
                <w:u w:val="none"/>
              </w:rPr>
            </w:pPr>
            <w:r>
              <w:rPr>
                <w:rFonts w:hint="eastAsia" w:ascii="仿宋_GB2312" w:hAnsi="仿宋_GB2312" w:eastAsia="仿宋_GB2312" w:cs="仿宋_GB2312"/>
                <w:i w:val="0"/>
                <w:iCs w:val="0"/>
                <w:color w:val="000000"/>
                <w:kern w:val="0"/>
                <w:sz w:val="22"/>
                <w:szCs w:val="22"/>
                <w:u w:val="none"/>
                <w:lang w:val="en-US" w:eastAsia="zh-CN" w:bidi="ar"/>
              </w:rPr>
              <w:t>24</w:t>
            </w:r>
          </w:p>
        </w:tc>
        <w:tc>
          <w:tcPr>
            <w:tcW w:w="54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2"/>
                <w:szCs w:val="22"/>
                <w:u w:val="none"/>
              </w:rPr>
            </w:pPr>
            <w:r>
              <w:rPr>
                <w:rFonts w:hint="eastAsia" w:ascii="仿宋_GB2312" w:hAnsi="仿宋_GB2312" w:eastAsia="仿宋_GB2312" w:cs="仿宋_GB2312"/>
                <w:i w:val="0"/>
                <w:iCs w:val="0"/>
                <w:color w:val="000000"/>
                <w:kern w:val="0"/>
                <w:sz w:val="22"/>
                <w:szCs w:val="22"/>
                <w:u w:val="none"/>
                <w:lang w:val="en-US" w:eastAsia="zh-CN" w:bidi="ar"/>
              </w:rPr>
              <w:t>疫情防控常态化背景下的“互联网+”大学生支教志愿活动的路径探索</w:t>
            </w:r>
          </w:p>
        </w:tc>
        <w:tc>
          <w:tcPr>
            <w:tcW w:w="93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2"/>
                <w:szCs w:val="22"/>
                <w:u w:val="none"/>
              </w:rPr>
            </w:pPr>
            <w:r>
              <w:rPr>
                <w:rFonts w:hint="eastAsia" w:ascii="仿宋_GB2312" w:hAnsi="仿宋_GB2312" w:eastAsia="仿宋_GB2312" w:cs="仿宋_GB2312"/>
                <w:i w:val="0"/>
                <w:iCs w:val="0"/>
                <w:color w:val="000000"/>
                <w:kern w:val="0"/>
                <w:sz w:val="22"/>
                <w:szCs w:val="22"/>
                <w:u w:val="none"/>
                <w:lang w:val="en-US" w:eastAsia="zh-CN" w:bidi="ar"/>
              </w:rPr>
              <w:t>何斯婕</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2"/>
                <w:szCs w:val="22"/>
                <w:u w:val="none"/>
              </w:rPr>
            </w:pPr>
            <w:r>
              <w:rPr>
                <w:rFonts w:hint="eastAsia" w:ascii="仿宋_GB2312" w:hAnsi="仿宋_GB2312" w:eastAsia="仿宋_GB2312" w:cs="仿宋_GB2312"/>
                <w:i w:val="0"/>
                <w:iCs w:val="0"/>
                <w:color w:val="000000"/>
                <w:kern w:val="0"/>
                <w:sz w:val="22"/>
                <w:szCs w:val="22"/>
                <w:u w:val="none"/>
                <w:lang w:val="en-US" w:eastAsia="zh-CN" w:bidi="ar"/>
              </w:rPr>
              <w:t>湖北大学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00" w:hRule="atLeast"/>
          <w:jc w:val="center"/>
        </w:trPr>
        <w:tc>
          <w:tcPr>
            <w:tcW w:w="73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2"/>
                <w:szCs w:val="22"/>
                <w:u w:val="none"/>
              </w:rPr>
            </w:pPr>
            <w:r>
              <w:rPr>
                <w:rFonts w:hint="eastAsia" w:ascii="仿宋_GB2312" w:hAnsi="仿宋_GB2312" w:eastAsia="仿宋_GB2312" w:cs="仿宋_GB2312"/>
                <w:i w:val="0"/>
                <w:iCs w:val="0"/>
                <w:color w:val="000000"/>
                <w:kern w:val="0"/>
                <w:sz w:val="22"/>
                <w:szCs w:val="22"/>
                <w:u w:val="none"/>
                <w:lang w:val="en-US" w:eastAsia="zh-CN" w:bidi="ar"/>
              </w:rPr>
              <w:t>25</w:t>
            </w:r>
          </w:p>
        </w:tc>
        <w:tc>
          <w:tcPr>
            <w:tcW w:w="54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2"/>
                <w:szCs w:val="22"/>
                <w:u w:val="none"/>
              </w:rPr>
            </w:pPr>
            <w:r>
              <w:rPr>
                <w:rFonts w:hint="eastAsia" w:ascii="仿宋_GB2312" w:hAnsi="仿宋_GB2312" w:eastAsia="仿宋_GB2312" w:cs="仿宋_GB2312"/>
                <w:i w:val="0"/>
                <w:iCs w:val="0"/>
                <w:color w:val="000000"/>
                <w:kern w:val="0"/>
                <w:sz w:val="22"/>
                <w:szCs w:val="22"/>
                <w:u w:val="none"/>
                <w:lang w:val="en-US" w:eastAsia="zh-CN" w:bidi="ar"/>
              </w:rPr>
              <w:t>新时代背景下对科学丰富大悟县宣化店镇留守儿童暑期生活的方法与研究</w:t>
            </w:r>
          </w:p>
        </w:tc>
        <w:tc>
          <w:tcPr>
            <w:tcW w:w="93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2"/>
                <w:szCs w:val="22"/>
                <w:u w:val="none"/>
              </w:rPr>
            </w:pPr>
            <w:r>
              <w:rPr>
                <w:rFonts w:hint="eastAsia" w:ascii="仿宋_GB2312" w:hAnsi="仿宋_GB2312" w:eastAsia="仿宋_GB2312" w:cs="仿宋_GB2312"/>
                <w:i w:val="0"/>
                <w:iCs w:val="0"/>
                <w:color w:val="000000"/>
                <w:kern w:val="0"/>
                <w:sz w:val="22"/>
                <w:szCs w:val="22"/>
                <w:u w:val="none"/>
                <w:lang w:val="en-US" w:eastAsia="zh-CN" w:bidi="ar"/>
              </w:rPr>
              <w:t>任佳选</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2"/>
                <w:szCs w:val="22"/>
                <w:u w:val="none"/>
              </w:rPr>
            </w:pPr>
            <w:r>
              <w:rPr>
                <w:rFonts w:hint="eastAsia" w:ascii="仿宋_GB2312" w:hAnsi="仿宋_GB2312" w:eastAsia="仿宋_GB2312" w:cs="仿宋_GB2312"/>
                <w:i w:val="0"/>
                <w:iCs w:val="0"/>
                <w:color w:val="000000"/>
                <w:kern w:val="0"/>
                <w:sz w:val="22"/>
                <w:szCs w:val="22"/>
                <w:u w:val="none"/>
                <w:lang w:val="en-US" w:eastAsia="zh-CN" w:bidi="ar"/>
              </w:rPr>
              <w:t>大悟县大别山支教服务中心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00" w:hRule="atLeast"/>
          <w:jc w:val="center"/>
        </w:trPr>
        <w:tc>
          <w:tcPr>
            <w:tcW w:w="73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2"/>
                <w:szCs w:val="22"/>
                <w:u w:val="none"/>
              </w:rPr>
            </w:pPr>
            <w:r>
              <w:rPr>
                <w:rFonts w:hint="eastAsia" w:ascii="仿宋_GB2312" w:hAnsi="仿宋_GB2312" w:eastAsia="仿宋_GB2312" w:cs="仿宋_GB2312"/>
                <w:i w:val="0"/>
                <w:iCs w:val="0"/>
                <w:color w:val="000000"/>
                <w:kern w:val="0"/>
                <w:sz w:val="22"/>
                <w:szCs w:val="22"/>
                <w:u w:val="none"/>
                <w:lang w:val="en-US" w:eastAsia="zh-CN" w:bidi="ar"/>
              </w:rPr>
              <w:t>26</w:t>
            </w:r>
          </w:p>
        </w:tc>
        <w:tc>
          <w:tcPr>
            <w:tcW w:w="54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2"/>
                <w:szCs w:val="22"/>
                <w:u w:val="none"/>
              </w:rPr>
            </w:pPr>
            <w:r>
              <w:rPr>
                <w:rFonts w:hint="eastAsia" w:ascii="仿宋_GB2312" w:hAnsi="仿宋_GB2312" w:eastAsia="仿宋_GB2312" w:cs="仿宋_GB2312"/>
                <w:i w:val="0"/>
                <w:iCs w:val="0"/>
                <w:color w:val="000000"/>
                <w:kern w:val="0"/>
                <w:sz w:val="22"/>
                <w:szCs w:val="22"/>
                <w:u w:val="none"/>
                <w:lang w:val="en-US" w:eastAsia="zh-CN" w:bidi="ar"/>
              </w:rPr>
              <w:t>新时代地方医学院校助残志愿服务PBL+模式构建</w:t>
            </w:r>
          </w:p>
        </w:tc>
        <w:tc>
          <w:tcPr>
            <w:tcW w:w="93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2"/>
                <w:szCs w:val="22"/>
                <w:u w:val="none"/>
              </w:rPr>
            </w:pPr>
            <w:r>
              <w:rPr>
                <w:rFonts w:hint="eastAsia" w:ascii="仿宋_GB2312" w:hAnsi="仿宋_GB2312" w:eastAsia="仿宋_GB2312" w:cs="仿宋_GB2312"/>
                <w:i w:val="0"/>
                <w:iCs w:val="0"/>
                <w:color w:val="000000"/>
                <w:kern w:val="0"/>
                <w:sz w:val="22"/>
                <w:szCs w:val="22"/>
                <w:u w:val="none"/>
                <w:lang w:val="en-US" w:eastAsia="zh-CN" w:bidi="ar"/>
              </w:rPr>
              <w:t>陈  静</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2"/>
                <w:szCs w:val="22"/>
                <w:u w:val="none"/>
              </w:rPr>
            </w:pPr>
            <w:r>
              <w:rPr>
                <w:rFonts w:hint="eastAsia" w:ascii="仿宋_GB2312" w:hAnsi="仿宋_GB2312" w:eastAsia="仿宋_GB2312" w:cs="仿宋_GB2312"/>
                <w:i w:val="0"/>
                <w:iCs w:val="0"/>
                <w:color w:val="000000"/>
                <w:kern w:val="0"/>
                <w:sz w:val="22"/>
                <w:szCs w:val="22"/>
                <w:u w:val="none"/>
                <w:lang w:val="en-US" w:eastAsia="zh-CN" w:bidi="ar"/>
              </w:rPr>
              <w:t>湖北医药学院</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00" w:hRule="atLeast"/>
          <w:jc w:val="center"/>
        </w:trPr>
        <w:tc>
          <w:tcPr>
            <w:tcW w:w="73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2"/>
                <w:szCs w:val="22"/>
                <w:u w:val="none"/>
              </w:rPr>
            </w:pPr>
            <w:r>
              <w:rPr>
                <w:rFonts w:hint="eastAsia" w:ascii="仿宋_GB2312" w:hAnsi="仿宋_GB2312" w:eastAsia="仿宋_GB2312" w:cs="仿宋_GB2312"/>
                <w:i w:val="0"/>
                <w:iCs w:val="0"/>
                <w:color w:val="000000"/>
                <w:kern w:val="0"/>
                <w:sz w:val="22"/>
                <w:szCs w:val="22"/>
                <w:u w:val="none"/>
                <w:lang w:val="en-US" w:eastAsia="zh-CN" w:bidi="ar"/>
              </w:rPr>
              <w:t>27</w:t>
            </w:r>
          </w:p>
        </w:tc>
        <w:tc>
          <w:tcPr>
            <w:tcW w:w="54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2"/>
                <w:szCs w:val="22"/>
                <w:u w:val="none"/>
              </w:rPr>
            </w:pPr>
            <w:r>
              <w:rPr>
                <w:rFonts w:hint="eastAsia" w:ascii="仿宋_GB2312" w:hAnsi="仿宋_GB2312" w:eastAsia="仿宋_GB2312" w:cs="仿宋_GB2312"/>
                <w:i w:val="0"/>
                <w:iCs w:val="0"/>
                <w:color w:val="000000"/>
                <w:kern w:val="0"/>
                <w:sz w:val="22"/>
                <w:szCs w:val="22"/>
                <w:u w:val="none"/>
                <w:lang w:val="en-US" w:eastAsia="zh-CN" w:bidi="ar"/>
              </w:rPr>
              <w:t>新时代助盲志愿服务模式探析</w:t>
            </w:r>
          </w:p>
        </w:tc>
        <w:tc>
          <w:tcPr>
            <w:tcW w:w="93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2"/>
                <w:szCs w:val="22"/>
                <w:u w:val="none"/>
              </w:rPr>
            </w:pPr>
            <w:r>
              <w:rPr>
                <w:rFonts w:hint="eastAsia" w:ascii="仿宋_GB2312" w:hAnsi="仿宋_GB2312" w:eastAsia="仿宋_GB2312" w:cs="仿宋_GB2312"/>
                <w:i w:val="0"/>
                <w:iCs w:val="0"/>
                <w:color w:val="000000"/>
                <w:kern w:val="0"/>
                <w:sz w:val="22"/>
                <w:szCs w:val="22"/>
                <w:u w:val="none"/>
                <w:lang w:val="en-US" w:eastAsia="zh-CN" w:bidi="ar"/>
              </w:rPr>
              <w:t>唐甜甜</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2"/>
                <w:szCs w:val="22"/>
                <w:u w:val="none"/>
              </w:rPr>
            </w:pPr>
            <w:r>
              <w:rPr>
                <w:rFonts w:hint="eastAsia" w:ascii="仿宋_GB2312" w:hAnsi="仿宋_GB2312" w:eastAsia="仿宋_GB2312" w:cs="仿宋_GB2312"/>
                <w:i w:val="0"/>
                <w:iCs w:val="0"/>
                <w:color w:val="000000"/>
                <w:kern w:val="0"/>
                <w:sz w:val="22"/>
                <w:szCs w:val="22"/>
                <w:u w:val="none"/>
                <w:lang w:val="en-US" w:eastAsia="zh-CN" w:bidi="ar"/>
              </w:rPr>
              <w:t>湖北民族大学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00" w:hRule="atLeast"/>
          <w:jc w:val="center"/>
        </w:trPr>
        <w:tc>
          <w:tcPr>
            <w:tcW w:w="73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2"/>
                <w:szCs w:val="22"/>
                <w:u w:val="none"/>
              </w:rPr>
            </w:pPr>
            <w:r>
              <w:rPr>
                <w:rFonts w:hint="eastAsia" w:ascii="仿宋_GB2312" w:hAnsi="仿宋_GB2312" w:eastAsia="仿宋_GB2312" w:cs="仿宋_GB2312"/>
                <w:i w:val="0"/>
                <w:iCs w:val="0"/>
                <w:color w:val="000000"/>
                <w:kern w:val="0"/>
                <w:sz w:val="22"/>
                <w:szCs w:val="22"/>
                <w:u w:val="none"/>
                <w:lang w:val="en-US" w:eastAsia="zh-CN" w:bidi="ar"/>
              </w:rPr>
              <w:t>28</w:t>
            </w:r>
          </w:p>
        </w:tc>
        <w:tc>
          <w:tcPr>
            <w:tcW w:w="54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2"/>
                <w:szCs w:val="22"/>
                <w:u w:val="none"/>
              </w:rPr>
            </w:pPr>
            <w:r>
              <w:rPr>
                <w:rFonts w:hint="eastAsia" w:ascii="仿宋_GB2312" w:hAnsi="仿宋_GB2312" w:eastAsia="仿宋_GB2312" w:cs="仿宋_GB2312"/>
                <w:i w:val="0"/>
                <w:iCs w:val="0"/>
                <w:color w:val="000000"/>
                <w:kern w:val="0"/>
                <w:sz w:val="22"/>
                <w:szCs w:val="22"/>
                <w:u w:val="none"/>
                <w:lang w:val="en-US" w:eastAsia="zh-CN" w:bidi="ar"/>
              </w:rPr>
              <w:t>新时代公立养老院志愿康复医学服务模式探析</w:t>
            </w:r>
          </w:p>
        </w:tc>
        <w:tc>
          <w:tcPr>
            <w:tcW w:w="93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2"/>
                <w:szCs w:val="22"/>
                <w:u w:val="none"/>
              </w:rPr>
            </w:pPr>
            <w:r>
              <w:rPr>
                <w:rFonts w:hint="eastAsia" w:ascii="仿宋_GB2312" w:hAnsi="仿宋_GB2312" w:eastAsia="仿宋_GB2312" w:cs="仿宋_GB2312"/>
                <w:i w:val="0"/>
                <w:iCs w:val="0"/>
                <w:color w:val="000000"/>
                <w:kern w:val="0"/>
                <w:sz w:val="22"/>
                <w:szCs w:val="22"/>
                <w:u w:val="none"/>
                <w:lang w:val="en-US" w:eastAsia="zh-CN" w:bidi="ar"/>
              </w:rPr>
              <w:t>刘云峰</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2"/>
                <w:szCs w:val="22"/>
                <w:u w:val="none"/>
              </w:rPr>
            </w:pPr>
            <w:r>
              <w:rPr>
                <w:rFonts w:hint="eastAsia" w:ascii="仿宋_GB2312" w:hAnsi="仿宋_GB2312" w:eastAsia="仿宋_GB2312" w:cs="仿宋_GB2312"/>
                <w:i w:val="0"/>
                <w:iCs w:val="0"/>
                <w:color w:val="000000"/>
                <w:kern w:val="0"/>
                <w:sz w:val="22"/>
                <w:szCs w:val="22"/>
                <w:u w:val="none"/>
                <w:lang w:val="en-US" w:eastAsia="zh-CN" w:bidi="ar"/>
              </w:rPr>
              <w:t>团风县人民医院</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00" w:hRule="atLeast"/>
          <w:jc w:val="center"/>
        </w:trPr>
        <w:tc>
          <w:tcPr>
            <w:tcW w:w="73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2"/>
                <w:szCs w:val="22"/>
                <w:u w:val="none"/>
              </w:rPr>
            </w:pPr>
            <w:r>
              <w:rPr>
                <w:rFonts w:hint="eastAsia" w:ascii="仿宋_GB2312" w:hAnsi="仿宋_GB2312" w:eastAsia="仿宋_GB2312" w:cs="仿宋_GB2312"/>
                <w:i w:val="0"/>
                <w:iCs w:val="0"/>
                <w:color w:val="000000"/>
                <w:kern w:val="0"/>
                <w:sz w:val="22"/>
                <w:szCs w:val="22"/>
                <w:u w:val="none"/>
                <w:lang w:val="en-US" w:eastAsia="zh-CN" w:bidi="ar"/>
              </w:rPr>
              <w:t>29</w:t>
            </w:r>
          </w:p>
        </w:tc>
        <w:tc>
          <w:tcPr>
            <w:tcW w:w="54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2"/>
                <w:szCs w:val="22"/>
                <w:u w:val="none"/>
              </w:rPr>
            </w:pPr>
            <w:r>
              <w:rPr>
                <w:rFonts w:hint="eastAsia" w:ascii="仿宋_GB2312" w:hAnsi="仿宋_GB2312" w:eastAsia="仿宋_GB2312" w:cs="仿宋_GB2312"/>
                <w:i w:val="0"/>
                <w:iCs w:val="0"/>
                <w:color w:val="000000"/>
                <w:kern w:val="0"/>
                <w:sz w:val="22"/>
                <w:szCs w:val="22"/>
                <w:u w:val="none"/>
                <w:lang w:val="en-US" w:eastAsia="zh-CN" w:bidi="ar"/>
              </w:rPr>
              <w:t>高校青年志愿者参与生态环境保护路径探索与研究</w:t>
            </w:r>
          </w:p>
        </w:tc>
        <w:tc>
          <w:tcPr>
            <w:tcW w:w="93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2"/>
                <w:szCs w:val="22"/>
                <w:u w:val="none"/>
              </w:rPr>
            </w:pPr>
            <w:r>
              <w:rPr>
                <w:rFonts w:hint="eastAsia" w:ascii="仿宋_GB2312" w:hAnsi="仿宋_GB2312" w:eastAsia="仿宋_GB2312" w:cs="仿宋_GB2312"/>
                <w:i w:val="0"/>
                <w:iCs w:val="0"/>
                <w:color w:val="000000"/>
                <w:kern w:val="0"/>
                <w:sz w:val="22"/>
                <w:szCs w:val="22"/>
                <w:u w:val="none"/>
                <w:lang w:val="en-US" w:eastAsia="zh-CN" w:bidi="ar"/>
              </w:rPr>
              <w:t>周雅琦</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2"/>
                <w:szCs w:val="22"/>
                <w:u w:val="none"/>
              </w:rPr>
            </w:pPr>
            <w:r>
              <w:rPr>
                <w:rFonts w:hint="eastAsia" w:ascii="仿宋_GB2312" w:hAnsi="仿宋_GB2312" w:eastAsia="仿宋_GB2312" w:cs="仿宋_GB2312"/>
                <w:i w:val="0"/>
                <w:iCs w:val="0"/>
                <w:color w:val="000000"/>
                <w:kern w:val="0"/>
                <w:sz w:val="22"/>
                <w:szCs w:val="22"/>
                <w:u w:val="none"/>
                <w:lang w:val="en-US" w:eastAsia="zh-CN" w:bidi="ar"/>
              </w:rPr>
              <w:t>华中科技大学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00" w:hRule="atLeast"/>
          <w:jc w:val="center"/>
        </w:trPr>
        <w:tc>
          <w:tcPr>
            <w:tcW w:w="73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2"/>
                <w:szCs w:val="22"/>
                <w:u w:val="none"/>
              </w:rPr>
            </w:pPr>
            <w:r>
              <w:rPr>
                <w:rFonts w:hint="eastAsia" w:ascii="仿宋_GB2312" w:hAnsi="仿宋_GB2312" w:eastAsia="仿宋_GB2312" w:cs="仿宋_GB2312"/>
                <w:i w:val="0"/>
                <w:iCs w:val="0"/>
                <w:color w:val="000000"/>
                <w:kern w:val="0"/>
                <w:sz w:val="22"/>
                <w:szCs w:val="22"/>
                <w:u w:val="none"/>
                <w:lang w:val="en-US" w:eastAsia="zh-CN" w:bidi="ar"/>
              </w:rPr>
              <w:t>30</w:t>
            </w:r>
          </w:p>
        </w:tc>
        <w:tc>
          <w:tcPr>
            <w:tcW w:w="54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2"/>
                <w:szCs w:val="22"/>
                <w:u w:val="none"/>
              </w:rPr>
            </w:pPr>
            <w:r>
              <w:rPr>
                <w:rFonts w:hint="eastAsia" w:ascii="仿宋_GB2312" w:hAnsi="仿宋_GB2312" w:eastAsia="仿宋_GB2312" w:cs="仿宋_GB2312"/>
                <w:i w:val="0"/>
                <w:iCs w:val="0"/>
                <w:color w:val="000000"/>
                <w:kern w:val="0"/>
                <w:sz w:val="22"/>
                <w:szCs w:val="22"/>
                <w:u w:val="none"/>
                <w:lang w:val="en-US" w:eastAsia="zh-CN" w:bidi="ar"/>
              </w:rPr>
              <w:t>“三全育人”视阈下创新青年志愿者参与生态环境保护路径研究——以湖北大学沙湖环保志愿队为例</w:t>
            </w:r>
          </w:p>
        </w:tc>
        <w:tc>
          <w:tcPr>
            <w:tcW w:w="93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2"/>
                <w:szCs w:val="22"/>
                <w:u w:val="none"/>
              </w:rPr>
            </w:pPr>
            <w:r>
              <w:rPr>
                <w:rFonts w:hint="eastAsia" w:ascii="仿宋_GB2312" w:hAnsi="仿宋_GB2312" w:eastAsia="仿宋_GB2312" w:cs="仿宋_GB2312"/>
                <w:i w:val="0"/>
                <w:iCs w:val="0"/>
                <w:color w:val="000000"/>
                <w:kern w:val="0"/>
                <w:sz w:val="22"/>
                <w:szCs w:val="22"/>
                <w:u w:val="none"/>
                <w:lang w:val="en-US" w:eastAsia="zh-CN" w:bidi="ar"/>
              </w:rPr>
              <w:t>邓  琪</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2"/>
                <w:szCs w:val="22"/>
                <w:u w:val="none"/>
              </w:rPr>
            </w:pPr>
            <w:r>
              <w:rPr>
                <w:rFonts w:hint="eastAsia" w:ascii="仿宋_GB2312" w:hAnsi="仿宋_GB2312" w:eastAsia="仿宋_GB2312" w:cs="仿宋_GB2312"/>
                <w:i w:val="0"/>
                <w:iCs w:val="0"/>
                <w:color w:val="000000"/>
                <w:kern w:val="0"/>
                <w:sz w:val="22"/>
                <w:szCs w:val="22"/>
                <w:u w:val="none"/>
                <w:lang w:val="en-US" w:eastAsia="zh-CN" w:bidi="ar"/>
              </w:rPr>
              <w:t>湖北大学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00" w:hRule="atLeast"/>
          <w:jc w:val="center"/>
        </w:trPr>
        <w:tc>
          <w:tcPr>
            <w:tcW w:w="73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2"/>
                <w:szCs w:val="22"/>
                <w:u w:val="none"/>
              </w:rPr>
            </w:pPr>
            <w:r>
              <w:rPr>
                <w:rFonts w:hint="eastAsia" w:ascii="仿宋_GB2312" w:hAnsi="仿宋_GB2312" w:eastAsia="仿宋_GB2312" w:cs="仿宋_GB2312"/>
                <w:i w:val="0"/>
                <w:iCs w:val="0"/>
                <w:color w:val="000000"/>
                <w:kern w:val="0"/>
                <w:sz w:val="22"/>
                <w:szCs w:val="22"/>
                <w:u w:val="none"/>
                <w:lang w:val="en-US" w:eastAsia="zh-CN" w:bidi="ar"/>
              </w:rPr>
              <w:t>31</w:t>
            </w:r>
          </w:p>
        </w:tc>
        <w:tc>
          <w:tcPr>
            <w:tcW w:w="54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2"/>
                <w:szCs w:val="22"/>
                <w:u w:val="none"/>
              </w:rPr>
            </w:pPr>
            <w:r>
              <w:rPr>
                <w:rFonts w:hint="eastAsia" w:ascii="仿宋_GB2312" w:hAnsi="仿宋_GB2312" w:eastAsia="仿宋_GB2312" w:cs="仿宋_GB2312"/>
                <w:i w:val="0"/>
                <w:iCs w:val="0"/>
                <w:color w:val="000000"/>
                <w:kern w:val="0"/>
                <w:sz w:val="22"/>
                <w:szCs w:val="22"/>
                <w:u w:val="none"/>
                <w:lang w:val="en-US" w:eastAsia="zh-CN" w:bidi="ar"/>
              </w:rPr>
              <w:t>青年志愿者参与生态环境问题治理路径的探究——以武汉市东湖风景区官桥湖为例</w:t>
            </w:r>
          </w:p>
        </w:tc>
        <w:tc>
          <w:tcPr>
            <w:tcW w:w="93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2"/>
                <w:szCs w:val="22"/>
                <w:u w:val="none"/>
              </w:rPr>
            </w:pPr>
            <w:r>
              <w:rPr>
                <w:rFonts w:hint="eastAsia" w:ascii="仿宋_GB2312" w:hAnsi="仿宋_GB2312" w:eastAsia="仿宋_GB2312" w:cs="仿宋_GB2312"/>
                <w:i w:val="0"/>
                <w:iCs w:val="0"/>
                <w:color w:val="000000"/>
                <w:kern w:val="0"/>
                <w:sz w:val="22"/>
                <w:szCs w:val="22"/>
                <w:u w:val="none"/>
                <w:lang w:val="en-US" w:eastAsia="zh-CN" w:bidi="ar"/>
              </w:rPr>
              <w:t>于  鹏</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2"/>
                <w:szCs w:val="22"/>
                <w:u w:val="none"/>
              </w:rPr>
            </w:pPr>
            <w:r>
              <w:rPr>
                <w:rFonts w:hint="eastAsia" w:ascii="仿宋_GB2312" w:hAnsi="仿宋_GB2312" w:eastAsia="仿宋_GB2312" w:cs="仿宋_GB2312"/>
                <w:i w:val="0"/>
                <w:iCs w:val="0"/>
                <w:color w:val="000000"/>
                <w:kern w:val="0"/>
                <w:sz w:val="22"/>
                <w:szCs w:val="22"/>
                <w:u w:val="none"/>
                <w:lang w:val="en-US" w:eastAsia="zh-CN" w:bidi="ar"/>
              </w:rPr>
              <w:t>武汉体育学院</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00" w:hRule="atLeast"/>
          <w:jc w:val="center"/>
        </w:trPr>
        <w:tc>
          <w:tcPr>
            <w:tcW w:w="73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2"/>
                <w:szCs w:val="22"/>
                <w:u w:val="none"/>
              </w:rPr>
            </w:pPr>
            <w:r>
              <w:rPr>
                <w:rFonts w:hint="eastAsia" w:ascii="仿宋_GB2312" w:hAnsi="仿宋_GB2312" w:eastAsia="仿宋_GB2312" w:cs="仿宋_GB2312"/>
                <w:i w:val="0"/>
                <w:iCs w:val="0"/>
                <w:color w:val="000000"/>
                <w:kern w:val="0"/>
                <w:sz w:val="22"/>
                <w:szCs w:val="22"/>
                <w:u w:val="none"/>
                <w:lang w:val="en-US" w:eastAsia="zh-CN" w:bidi="ar"/>
              </w:rPr>
              <w:t>32</w:t>
            </w:r>
          </w:p>
        </w:tc>
        <w:tc>
          <w:tcPr>
            <w:tcW w:w="54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2"/>
                <w:szCs w:val="22"/>
                <w:u w:val="none"/>
              </w:rPr>
            </w:pPr>
            <w:r>
              <w:rPr>
                <w:rFonts w:hint="eastAsia" w:ascii="仿宋_GB2312" w:hAnsi="仿宋_GB2312" w:eastAsia="仿宋_GB2312" w:cs="仿宋_GB2312"/>
                <w:i w:val="0"/>
                <w:iCs w:val="0"/>
                <w:color w:val="000000"/>
                <w:kern w:val="0"/>
                <w:sz w:val="22"/>
                <w:szCs w:val="22"/>
                <w:u w:val="none"/>
                <w:lang w:val="en-US" w:eastAsia="zh-CN" w:bidi="ar"/>
              </w:rPr>
              <w:t>高校青年志愿者团队参与生态环境保护路径探究</w:t>
            </w:r>
          </w:p>
        </w:tc>
        <w:tc>
          <w:tcPr>
            <w:tcW w:w="93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2"/>
                <w:szCs w:val="22"/>
                <w:u w:val="none"/>
              </w:rPr>
            </w:pPr>
            <w:r>
              <w:rPr>
                <w:rFonts w:hint="eastAsia" w:ascii="仿宋_GB2312" w:hAnsi="仿宋_GB2312" w:eastAsia="仿宋_GB2312" w:cs="仿宋_GB2312"/>
                <w:i w:val="0"/>
                <w:iCs w:val="0"/>
                <w:color w:val="000000"/>
                <w:kern w:val="0"/>
                <w:sz w:val="22"/>
                <w:szCs w:val="22"/>
                <w:u w:val="none"/>
                <w:lang w:val="en-US" w:eastAsia="zh-CN" w:bidi="ar"/>
              </w:rPr>
              <w:t>李  明</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2"/>
                <w:szCs w:val="22"/>
                <w:u w:val="none"/>
              </w:rPr>
            </w:pPr>
            <w:r>
              <w:rPr>
                <w:rFonts w:hint="eastAsia" w:ascii="仿宋_GB2312" w:hAnsi="仿宋_GB2312" w:eastAsia="仿宋_GB2312" w:cs="仿宋_GB2312"/>
                <w:i w:val="0"/>
                <w:iCs w:val="0"/>
                <w:color w:val="000000"/>
                <w:kern w:val="0"/>
                <w:sz w:val="22"/>
                <w:szCs w:val="22"/>
                <w:u w:val="none"/>
                <w:lang w:val="en-US" w:eastAsia="zh-CN" w:bidi="ar"/>
              </w:rPr>
              <w:t>武汉工程大学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00" w:hRule="atLeast"/>
          <w:jc w:val="center"/>
        </w:trPr>
        <w:tc>
          <w:tcPr>
            <w:tcW w:w="73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2"/>
                <w:szCs w:val="22"/>
                <w:u w:val="none"/>
              </w:rPr>
            </w:pPr>
            <w:r>
              <w:rPr>
                <w:rFonts w:hint="eastAsia" w:ascii="仿宋_GB2312" w:hAnsi="仿宋_GB2312" w:eastAsia="仿宋_GB2312" w:cs="仿宋_GB2312"/>
                <w:i w:val="0"/>
                <w:iCs w:val="0"/>
                <w:color w:val="000000"/>
                <w:kern w:val="0"/>
                <w:sz w:val="22"/>
                <w:szCs w:val="22"/>
                <w:u w:val="none"/>
                <w:lang w:val="en-US" w:eastAsia="zh-CN" w:bidi="ar"/>
              </w:rPr>
              <w:t>33</w:t>
            </w:r>
          </w:p>
        </w:tc>
        <w:tc>
          <w:tcPr>
            <w:tcW w:w="54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2"/>
                <w:szCs w:val="22"/>
                <w:u w:val="none"/>
              </w:rPr>
            </w:pPr>
            <w:r>
              <w:rPr>
                <w:rFonts w:hint="eastAsia" w:ascii="仿宋_GB2312" w:hAnsi="仿宋_GB2312" w:eastAsia="仿宋_GB2312" w:cs="仿宋_GB2312"/>
                <w:i w:val="0"/>
                <w:iCs w:val="0"/>
                <w:color w:val="000000"/>
                <w:kern w:val="0"/>
                <w:sz w:val="22"/>
                <w:szCs w:val="22"/>
                <w:u w:val="none"/>
                <w:lang w:val="en-US" w:eastAsia="zh-CN" w:bidi="ar"/>
              </w:rPr>
              <w:t>新形势下水利高职院校开展水环境保护志愿服务路径探索与研究</w:t>
            </w:r>
          </w:p>
        </w:tc>
        <w:tc>
          <w:tcPr>
            <w:tcW w:w="93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2"/>
                <w:szCs w:val="22"/>
                <w:u w:val="none"/>
              </w:rPr>
            </w:pPr>
            <w:r>
              <w:rPr>
                <w:rFonts w:hint="eastAsia" w:ascii="仿宋_GB2312" w:hAnsi="仿宋_GB2312" w:eastAsia="仿宋_GB2312" w:cs="仿宋_GB2312"/>
                <w:i w:val="0"/>
                <w:iCs w:val="0"/>
                <w:color w:val="000000"/>
                <w:kern w:val="0"/>
                <w:sz w:val="22"/>
                <w:szCs w:val="22"/>
                <w:u w:val="none"/>
                <w:lang w:val="en-US" w:eastAsia="zh-CN" w:bidi="ar"/>
              </w:rPr>
              <w:t>张  强</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2"/>
                <w:szCs w:val="22"/>
                <w:u w:val="none"/>
              </w:rPr>
            </w:pPr>
            <w:r>
              <w:rPr>
                <w:rFonts w:hint="eastAsia" w:ascii="仿宋_GB2312" w:hAnsi="仿宋_GB2312" w:eastAsia="仿宋_GB2312" w:cs="仿宋_GB2312"/>
                <w:i w:val="0"/>
                <w:iCs w:val="0"/>
                <w:color w:val="000000"/>
                <w:kern w:val="0"/>
                <w:sz w:val="22"/>
                <w:szCs w:val="22"/>
                <w:u w:val="none"/>
                <w:lang w:val="en-US" w:eastAsia="zh-CN" w:bidi="ar"/>
              </w:rPr>
              <w:t>湖北水利水电职业技术学院</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00" w:hRule="atLeast"/>
          <w:jc w:val="center"/>
        </w:trPr>
        <w:tc>
          <w:tcPr>
            <w:tcW w:w="73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2"/>
                <w:szCs w:val="22"/>
                <w:u w:val="none"/>
              </w:rPr>
            </w:pPr>
            <w:r>
              <w:rPr>
                <w:rFonts w:hint="eastAsia" w:ascii="仿宋_GB2312" w:hAnsi="仿宋_GB2312" w:eastAsia="仿宋_GB2312" w:cs="仿宋_GB2312"/>
                <w:i w:val="0"/>
                <w:iCs w:val="0"/>
                <w:color w:val="000000"/>
                <w:kern w:val="0"/>
                <w:sz w:val="22"/>
                <w:szCs w:val="22"/>
                <w:u w:val="none"/>
                <w:lang w:val="en-US" w:eastAsia="zh-CN" w:bidi="ar"/>
              </w:rPr>
              <w:t>34</w:t>
            </w:r>
          </w:p>
        </w:tc>
        <w:tc>
          <w:tcPr>
            <w:tcW w:w="54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2"/>
                <w:szCs w:val="22"/>
                <w:u w:val="none"/>
              </w:rPr>
            </w:pPr>
            <w:r>
              <w:rPr>
                <w:rFonts w:hint="eastAsia" w:ascii="仿宋_GB2312" w:hAnsi="仿宋_GB2312" w:eastAsia="仿宋_GB2312" w:cs="仿宋_GB2312"/>
                <w:i w:val="0"/>
                <w:iCs w:val="0"/>
                <w:color w:val="000000"/>
                <w:kern w:val="0"/>
                <w:sz w:val="22"/>
                <w:szCs w:val="22"/>
                <w:u w:val="none"/>
                <w:lang w:val="en-US" w:eastAsia="zh-CN" w:bidi="ar"/>
              </w:rPr>
              <w:t>湖北省应急志愿服务政社协同机制研究——以新冠疫情应对为例</w:t>
            </w:r>
          </w:p>
        </w:tc>
        <w:tc>
          <w:tcPr>
            <w:tcW w:w="93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2"/>
                <w:szCs w:val="22"/>
                <w:u w:val="none"/>
              </w:rPr>
            </w:pPr>
            <w:r>
              <w:rPr>
                <w:rFonts w:hint="eastAsia" w:ascii="仿宋_GB2312" w:hAnsi="仿宋_GB2312" w:eastAsia="仿宋_GB2312" w:cs="仿宋_GB2312"/>
                <w:i w:val="0"/>
                <w:iCs w:val="0"/>
                <w:color w:val="000000"/>
                <w:kern w:val="0"/>
                <w:sz w:val="22"/>
                <w:szCs w:val="22"/>
                <w:u w:val="none"/>
                <w:lang w:val="en-US" w:eastAsia="zh-CN" w:bidi="ar"/>
              </w:rPr>
              <w:t>钟开炜</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2"/>
                <w:szCs w:val="22"/>
                <w:u w:val="none"/>
              </w:rPr>
            </w:pPr>
            <w:r>
              <w:rPr>
                <w:rFonts w:hint="eastAsia" w:ascii="仿宋_GB2312" w:hAnsi="仿宋_GB2312" w:eastAsia="仿宋_GB2312" w:cs="仿宋_GB2312"/>
                <w:i w:val="0"/>
                <w:iCs w:val="0"/>
                <w:color w:val="000000"/>
                <w:kern w:val="0"/>
                <w:sz w:val="22"/>
                <w:szCs w:val="22"/>
                <w:u w:val="none"/>
                <w:lang w:val="en-US" w:eastAsia="zh-CN" w:bidi="ar"/>
              </w:rPr>
              <w:t>中南财经政法大学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00" w:hRule="atLeast"/>
          <w:jc w:val="center"/>
        </w:trPr>
        <w:tc>
          <w:tcPr>
            <w:tcW w:w="73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2"/>
                <w:szCs w:val="22"/>
                <w:u w:val="none"/>
              </w:rPr>
            </w:pPr>
            <w:r>
              <w:rPr>
                <w:rFonts w:hint="eastAsia" w:ascii="仿宋_GB2312" w:hAnsi="仿宋_GB2312" w:eastAsia="仿宋_GB2312" w:cs="仿宋_GB2312"/>
                <w:i w:val="0"/>
                <w:iCs w:val="0"/>
                <w:color w:val="000000"/>
                <w:kern w:val="0"/>
                <w:sz w:val="22"/>
                <w:szCs w:val="22"/>
                <w:u w:val="none"/>
                <w:lang w:val="en-US" w:eastAsia="zh-CN" w:bidi="ar"/>
              </w:rPr>
              <w:t>35</w:t>
            </w:r>
          </w:p>
        </w:tc>
        <w:tc>
          <w:tcPr>
            <w:tcW w:w="54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2"/>
                <w:szCs w:val="22"/>
                <w:u w:val="none"/>
              </w:rPr>
            </w:pPr>
            <w:r>
              <w:rPr>
                <w:rFonts w:hint="eastAsia" w:ascii="仿宋_GB2312" w:hAnsi="仿宋_GB2312" w:eastAsia="仿宋_GB2312" w:cs="仿宋_GB2312"/>
                <w:i w:val="0"/>
                <w:iCs w:val="0"/>
                <w:color w:val="000000"/>
                <w:kern w:val="0"/>
                <w:sz w:val="22"/>
                <w:szCs w:val="22"/>
                <w:u w:val="none"/>
                <w:lang w:val="en-US" w:eastAsia="zh-CN" w:bidi="ar"/>
              </w:rPr>
              <w:t>对法律志愿服务所面临困境及解决方案的实效性研究</w:t>
            </w:r>
          </w:p>
        </w:tc>
        <w:tc>
          <w:tcPr>
            <w:tcW w:w="93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2"/>
                <w:szCs w:val="22"/>
                <w:u w:val="none"/>
              </w:rPr>
            </w:pPr>
            <w:r>
              <w:rPr>
                <w:rFonts w:hint="eastAsia" w:ascii="仿宋_GB2312" w:hAnsi="仿宋_GB2312" w:eastAsia="仿宋_GB2312" w:cs="仿宋_GB2312"/>
                <w:i w:val="0"/>
                <w:iCs w:val="0"/>
                <w:color w:val="000000"/>
                <w:kern w:val="0"/>
                <w:sz w:val="22"/>
                <w:szCs w:val="22"/>
                <w:u w:val="none"/>
                <w:lang w:val="en-US" w:eastAsia="zh-CN" w:bidi="ar"/>
              </w:rPr>
              <w:t>宫步坦</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2"/>
                <w:szCs w:val="22"/>
                <w:u w:val="none"/>
              </w:rPr>
            </w:pPr>
            <w:r>
              <w:rPr>
                <w:rFonts w:hint="eastAsia" w:ascii="仿宋_GB2312" w:hAnsi="仿宋_GB2312" w:eastAsia="仿宋_GB2312" w:cs="仿宋_GB2312"/>
                <w:i w:val="0"/>
                <w:iCs w:val="0"/>
                <w:color w:val="000000"/>
                <w:kern w:val="0"/>
                <w:sz w:val="22"/>
                <w:szCs w:val="22"/>
                <w:u w:val="none"/>
                <w:lang w:val="en-US" w:eastAsia="zh-CN" w:bidi="ar"/>
              </w:rPr>
              <w:t>武汉市武昌区周冶陶公益服务中心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00" w:hRule="atLeast"/>
          <w:jc w:val="center"/>
        </w:trPr>
        <w:tc>
          <w:tcPr>
            <w:tcW w:w="73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2"/>
                <w:szCs w:val="22"/>
                <w:u w:val="none"/>
              </w:rPr>
            </w:pPr>
            <w:r>
              <w:rPr>
                <w:rFonts w:hint="eastAsia" w:ascii="仿宋_GB2312" w:hAnsi="仿宋_GB2312" w:eastAsia="仿宋_GB2312" w:cs="仿宋_GB2312"/>
                <w:i w:val="0"/>
                <w:iCs w:val="0"/>
                <w:color w:val="000000"/>
                <w:kern w:val="0"/>
                <w:sz w:val="22"/>
                <w:szCs w:val="22"/>
                <w:u w:val="none"/>
                <w:lang w:val="en-US" w:eastAsia="zh-CN" w:bidi="ar"/>
              </w:rPr>
              <w:t>36</w:t>
            </w:r>
          </w:p>
        </w:tc>
        <w:tc>
          <w:tcPr>
            <w:tcW w:w="54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2"/>
                <w:szCs w:val="22"/>
                <w:u w:val="none"/>
              </w:rPr>
            </w:pPr>
            <w:r>
              <w:rPr>
                <w:rFonts w:hint="eastAsia" w:ascii="仿宋_GB2312" w:hAnsi="仿宋_GB2312" w:eastAsia="仿宋_GB2312" w:cs="仿宋_GB2312"/>
                <w:i w:val="0"/>
                <w:iCs w:val="0"/>
                <w:color w:val="000000"/>
                <w:kern w:val="0"/>
                <w:sz w:val="22"/>
                <w:szCs w:val="22"/>
                <w:u w:val="none"/>
                <w:lang w:val="en-US" w:eastAsia="zh-CN" w:bidi="ar"/>
              </w:rPr>
              <w:t>湖北省大学生朋辈心理辅导服务平台构建研究</w:t>
            </w:r>
          </w:p>
        </w:tc>
        <w:tc>
          <w:tcPr>
            <w:tcW w:w="93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2"/>
                <w:szCs w:val="22"/>
                <w:u w:val="none"/>
              </w:rPr>
            </w:pPr>
            <w:r>
              <w:rPr>
                <w:rFonts w:hint="eastAsia" w:ascii="仿宋_GB2312" w:hAnsi="仿宋_GB2312" w:eastAsia="仿宋_GB2312" w:cs="仿宋_GB2312"/>
                <w:i w:val="0"/>
                <w:iCs w:val="0"/>
                <w:color w:val="000000"/>
                <w:kern w:val="0"/>
                <w:sz w:val="22"/>
                <w:szCs w:val="22"/>
                <w:u w:val="none"/>
                <w:lang w:val="en-US" w:eastAsia="zh-CN" w:bidi="ar"/>
              </w:rPr>
              <w:t>张  静</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2"/>
                <w:szCs w:val="22"/>
                <w:u w:val="none"/>
              </w:rPr>
            </w:pPr>
            <w:r>
              <w:rPr>
                <w:rFonts w:hint="eastAsia" w:ascii="仿宋_GB2312" w:hAnsi="仿宋_GB2312" w:eastAsia="仿宋_GB2312" w:cs="仿宋_GB2312"/>
                <w:i w:val="0"/>
                <w:iCs w:val="0"/>
                <w:color w:val="000000"/>
                <w:kern w:val="0"/>
                <w:sz w:val="22"/>
                <w:szCs w:val="22"/>
                <w:u w:val="none"/>
                <w:lang w:val="en-US" w:eastAsia="zh-CN" w:bidi="ar"/>
              </w:rPr>
              <w:t>湖北第二师范学院</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00" w:hRule="atLeast"/>
          <w:jc w:val="center"/>
        </w:trPr>
        <w:tc>
          <w:tcPr>
            <w:tcW w:w="73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2"/>
                <w:szCs w:val="22"/>
                <w:u w:val="none"/>
              </w:rPr>
            </w:pPr>
            <w:r>
              <w:rPr>
                <w:rFonts w:hint="eastAsia" w:ascii="仿宋_GB2312" w:hAnsi="仿宋_GB2312" w:eastAsia="仿宋_GB2312" w:cs="仿宋_GB2312"/>
                <w:i w:val="0"/>
                <w:iCs w:val="0"/>
                <w:color w:val="000000"/>
                <w:kern w:val="0"/>
                <w:sz w:val="22"/>
                <w:szCs w:val="22"/>
                <w:u w:val="none"/>
                <w:lang w:val="en-US" w:eastAsia="zh-CN" w:bidi="ar"/>
              </w:rPr>
              <w:t>37</w:t>
            </w:r>
          </w:p>
        </w:tc>
        <w:tc>
          <w:tcPr>
            <w:tcW w:w="54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2"/>
                <w:szCs w:val="22"/>
                <w:u w:val="none"/>
              </w:rPr>
            </w:pPr>
            <w:r>
              <w:rPr>
                <w:rFonts w:hint="eastAsia" w:ascii="仿宋_GB2312" w:hAnsi="仿宋_GB2312" w:eastAsia="仿宋_GB2312" w:cs="仿宋_GB2312"/>
                <w:i w:val="0"/>
                <w:iCs w:val="0"/>
                <w:color w:val="000000"/>
                <w:kern w:val="0"/>
                <w:sz w:val="22"/>
                <w:szCs w:val="22"/>
                <w:u w:val="none"/>
                <w:lang w:val="en-US" w:eastAsia="zh-CN" w:bidi="ar"/>
              </w:rPr>
              <w:t>大型赛会志愿服务标准化建设研究</w:t>
            </w:r>
          </w:p>
        </w:tc>
        <w:tc>
          <w:tcPr>
            <w:tcW w:w="93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2"/>
                <w:szCs w:val="22"/>
                <w:u w:val="none"/>
              </w:rPr>
            </w:pPr>
            <w:r>
              <w:rPr>
                <w:rFonts w:hint="eastAsia" w:ascii="仿宋_GB2312" w:hAnsi="仿宋_GB2312" w:eastAsia="仿宋_GB2312" w:cs="仿宋_GB2312"/>
                <w:i w:val="0"/>
                <w:iCs w:val="0"/>
                <w:color w:val="000000"/>
                <w:kern w:val="0"/>
                <w:sz w:val="22"/>
                <w:szCs w:val="22"/>
                <w:u w:val="none"/>
                <w:lang w:val="en-US" w:eastAsia="zh-CN" w:bidi="ar"/>
              </w:rPr>
              <w:t>张  巍</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2"/>
                <w:szCs w:val="22"/>
                <w:u w:val="none"/>
              </w:rPr>
            </w:pPr>
            <w:r>
              <w:rPr>
                <w:rFonts w:hint="eastAsia" w:ascii="仿宋_GB2312" w:hAnsi="仿宋_GB2312" w:eastAsia="仿宋_GB2312" w:cs="仿宋_GB2312"/>
                <w:i w:val="0"/>
                <w:iCs w:val="0"/>
                <w:color w:val="000000"/>
                <w:kern w:val="0"/>
                <w:sz w:val="22"/>
                <w:szCs w:val="22"/>
                <w:u w:val="none"/>
                <w:lang w:val="en-US" w:eastAsia="zh-CN" w:bidi="ar"/>
              </w:rPr>
              <w:t>武汉理工大学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00" w:hRule="atLeast"/>
          <w:jc w:val="center"/>
        </w:trPr>
        <w:tc>
          <w:tcPr>
            <w:tcW w:w="73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2"/>
                <w:szCs w:val="22"/>
                <w:u w:val="none"/>
              </w:rPr>
            </w:pPr>
            <w:r>
              <w:rPr>
                <w:rFonts w:hint="eastAsia" w:ascii="仿宋_GB2312" w:hAnsi="仿宋_GB2312" w:eastAsia="仿宋_GB2312" w:cs="仿宋_GB2312"/>
                <w:i w:val="0"/>
                <w:iCs w:val="0"/>
                <w:color w:val="000000"/>
                <w:kern w:val="0"/>
                <w:sz w:val="22"/>
                <w:szCs w:val="22"/>
                <w:u w:val="none"/>
                <w:lang w:val="en-US" w:eastAsia="zh-CN" w:bidi="ar"/>
              </w:rPr>
              <w:t>38</w:t>
            </w:r>
          </w:p>
        </w:tc>
        <w:tc>
          <w:tcPr>
            <w:tcW w:w="54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2"/>
                <w:szCs w:val="22"/>
                <w:u w:val="none"/>
              </w:rPr>
            </w:pPr>
            <w:r>
              <w:rPr>
                <w:rFonts w:hint="eastAsia" w:ascii="仿宋_GB2312" w:hAnsi="仿宋_GB2312" w:eastAsia="仿宋_GB2312" w:cs="仿宋_GB2312"/>
                <w:i w:val="0"/>
                <w:iCs w:val="0"/>
                <w:color w:val="000000"/>
                <w:kern w:val="0"/>
                <w:sz w:val="22"/>
                <w:szCs w:val="22"/>
                <w:u w:val="none"/>
                <w:lang w:val="en-US" w:eastAsia="zh-CN" w:bidi="ar"/>
              </w:rPr>
              <w:t>培育新时代雷锋种子，践行新青年雷锋精神——新时代青年学雷锋志愿服务意识培育方法和路径</w:t>
            </w:r>
          </w:p>
        </w:tc>
        <w:tc>
          <w:tcPr>
            <w:tcW w:w="93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2"/>
                <w:szCs w:val="22"/>
                <w:u w:val="none"/>
              </w:rPr>
            </w:pPr>
            <w:r>
              <w:rPr>
                <w:rFonts w:hint="eastAsia" w:ascii="仿宋_GB2312" w:hAnsi="仿宋_GB2312" w:eastAsia="仿宋_GB2312" w:cs="仿宋_GB2312"/>
                <w:i w:val="0"/>
                <w:iCs w:val="0"/>
                <w:color w:val="000000"/>
                <w:kern w:val="0"/>
                <w:sz w:val="22"/>
                <w:szCs w:val="22"/>
                <w:u w:val="none"/>
                <w:lang w:val="en-US" w:eastAsia="zh-CN" w:bidi="ar"/>
              </w:rPr>
              <w:t>潘  芳</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2"/>
                <w:szCs w:val="22"/>
                <w:u w:val="none"/>
              </w:rPr>
            </w:pPr>
            <w:r>
              <w:rPr>
                <w:rFonts w:hint="eastAsia" w:ascii="仿宋_GB2312" w:hAnsi="仿宋_GB2312" w:eastAsia="仿宋_GB2312" w:cs="仿宋_GB2312"/>
                <w:i w:val="0"/>
                <w:iCs w:val="0"/>
                <w:color w:val="000000"/>
                <w:kern w:val="0"/>
                <w:sz w:val="22"/>
                <w:szCs w:val="22"/>
                <w:u w:val="none"/>
                <w:lang w:val="en-US" w:eastAsia="zh-CN" w:bidi="ar"/>
              </w:rPr>
              <w:t>中南财经政法大学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00" w:hRule="atLeast"/>
          <w:jc w:val="center"/>
        </w:trPr>
        <w:tc>
          <w:tcPr>
            <w:tcW w:w="73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2"/>
                <w:szCs w:val="22"/>
                <w:u w:val="none"/>
              </w:rPr>
            </w:pPr>
            <w:r>
              <w:rPr>
                <w:rFonts w:hint="eastAsia" w:ascii="仿宋_GB2312" w:hAnsi="仿宋_GB2312" w:eastAsia="仿宋_GB2312" w:cs="仿宋_GB2312"/>
                <w:i w:val="0"/>
                <w:iCs w:val="0"/>
                <w:color w:val="000000"/>
                <w:kern w:val="0"/>
                <w:sz w:val="22"/>
                <w:szCs w:val="22"/>
                <w:u w:val="none"/>
                <w:lang w:val="en-US" w:eastAsia="zh-CN" w:bidi="ar"/>
              </w:rPr>
              <w:t>39</w:t>
            </w:r>
          </w:p>
        </w:tc>
        <w:tc>
          <w:tcPr>
            <w:tcW w:w="54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2"/>
                <w:szCs w:val="22"/>
                <w:u w:val="none"/>
              </w:rPr>
            </w:pPr>
            <w:r>
              <w:rPr>
                <w:rFonts w:hint="eastAsia" w:ascii="仿宋_GB2312" w:hAnsi="仿宋_GB2312" w:eastAsia="仿宋_GB2312" w:cs="仿宋_GB2312"/>
                <w:i w:val="0"/>
                <w:iCs w:val="0"/>
                <w:color w:val="000000"/>
                <w:kern w:val="0"/>
                <w:sz w:val="22"/>
                <w:szCs w:val="22"/>
                <w:u w:val="none"/>
                <w:lang w:val="en-US" w:eastAsia="zh-CN" w:bidi="ar"/>
              </w:rPr>
              <w:t>百年党史视域下的中国志愿服务发展历程研究</w:t>
            </w:r>
          </w:p>
        </w:tc>
        <w:tc>
          <w:tcPr>
            <w:tcW w:w="93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2"/>
                <w:szCs w:val="22"/>
                <w:u w:val="none"/>
              </w:rPr>
            </w:pPr>
            <w:r>
              <w:rPr>
                <w:rFonts w:hint="eastAsia" w:ascii="仿宋_GB2312" w:hAnsi="仿宋_GB2312" w:eastAsia="仿宋_GB2312" w:cs="仿宋_GB2312"/>
                <w:i w:val="0"/>
                <w:iCs w:val="0"/>
                <w:color w:val="000000"/>
                <w:kern w:val="0"/>
                <w:sz w:val="22"/>
                <w:szCs w:val="22"/>
                <w:u w:val="none"/>
                <w:lang w:val="en-US" w:eastAsia="zh-CN" w:bidi="ar"/>
              </w:rPr>
              <w:t>沈伟正</w:t>
            </w:r>
          </w:p>
        </w:tc>
        <w:tc>
          <w:tcPr>
            <w:tcW w:w="16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2"/>
                <w:szCs w:val="22"/>
                <w:u w:val="none"/>
              </w:rPr>
            </w:pPr>
            <w:r>
              <w:rPr>
                <w:rFonts w:hint="eastAsia" w:ascii="仿宋_GB2312" w:hAnsi="仿宋_GB2312" w:eastAsia="仿宋_GB2312" w:cs="仿宋_GB2312"/>
                <w:i w:val="0"/>
                <w:iCs w:val="0"/>
                <w:color w:val="000000"/>
                <w:kern w:val="0"/>
                <w:sz w:val="22"/>
                <w:szCs w:val="22"/>
                <w:u w:val="none"/>
                <w:lang w:val="en-US" w:eastAsia="zh-CN" w:bidi="ar"/>
              </w:rPr>
              <w:t>长江大学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00" w:hRule="atLeast"/>
          <w:jc w:val="center"/>
        </w:trPr>
        <w:tc>
          <w:tcPr>
            <w:tcW w:w="73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2"/>
                <w:szCs w:val="22"/>
                <w:u w:val="none"/>
              </w:rPr>
            </w:pPr>
            <w:r>
              <w:rPr>
                <w:rFonts w:hint="eastAsia" w:ascii="仿宋_GB2312" w:hAnsi="仿宋_GB2312" w:eastAsia="仿宋_GB2312" w:cs="仿宋_GB2312"/>
                <w:i w:val="0"/>
                <w:iCs w:val="0"/>
                <w:color w:val="000000"/>
                <w:kern w:val="0"/>
                <w:sz w:val="22"/>
                <w:szCs w:val="22"/>
                <w:u w:val="none"/>
                <w:lang w:val="en-US" w:eastAsia="zh-CN" w:bidi="ar"/>
              </w:rPr>
              <w:t>40</w:t>
            </w:r>
          </w:p>
        </w:tc>
        <w:tc>
          <w:tcPr>
            <w:tcW w:w="54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2"/>
                <w:szCs w:val="22"/>
                <w:u w:val="none"/>
              </w:rPr>
            </w:pPr>
            <w:r>
              <w:rPr>
                <w:rFonts w:hint="eastAsia" w:ascii="仿宋_GB2312" w:hAnsi="仿宋_GB2312" w:eastAsia="仿宋_GB2312" w:cs="仿宋_GB2312"/>
                <w:i w:val="0"/>
                <w:iCs w:val="0"/>
                <w:color w:val="000000"/>
                <w:kern w:val="0"/>
                <w:sz w:val="22"/>
                <w:szCs w:val="22"/>
                <w:u w:val="none"/>
                <w:lang w:val="en-US" w:eastAsia="zh-CN" w:bidi="ar"/>
              </w:rPr>
              <w:t>新媒体时代青年志愿者精神培养路径研究——以武汉市汉口学院大学生为例</w:t>
            </w:r>
          </w:p>
        </w:tc>
        <w:tc>
          <w:tcPr>
            <w:tcW w:w="93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2"/>
                <w:szCs w:val="22"/>
                <w:u w:val="none"/>
              </w:rPr>
            </w:pPr>
            <w:r>
              <w:rPr>
                <w:rFonts w:hint="eastAsia" w:ascii="仿宋_GB2312" w:hAnsi="仿宋_GB2312" w:eastAsia="仿宋_GB2312" w:cs="仿宋_GB2312"/>
                <w:i w:val="0"/>
                <w:iCs w:val="0"/>
                <w:color w:val="000000"/>
                <w:kern w:val="0"/>
                <w:sz w:val="22"/>
                <w:szCs w:val="22"/>
                <w:u w:val="none"/>
                <w:lang w:val="en-US" w:eastAsia="zh-CN" w:bidi="ar"/>
              </w:rPr>
              <w:t>柯晓冉</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2"/>
                <w:szCs w:val="22"/>
                <w:u w:val="none"/>
              </w:rPr>
            </w:pPr>
            <w:r>
              <w:rPr>
                <w:rFonts w:hint="eastAsia" w:ascii="仿宋_GB2312" w:hAnsi="仿宋_GB2312" w:eastAsia="仿宋_GB2312" w:cs="仿宋_GB2312"/>
                <w:i w:val="0"/>
                <w:iCs w:val="0"/>
                <w:color w:val="000000"/>
                <w:kern w:val="0"/>
                <w:sz w:val="22"/>
                <w:szCs w:val="22"/>
                <w:u w:val="none"/>
                <w:lang w:val="en-US" w:eastAsia="zh-CN" w:bidi="ar"/>
              </w:rPr>
              <w:t>汉口学院</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00" w:hRule="atLeast"/>
          <w:jc w:val="center"/>
        </w:trPr>
        <w:tc>
          <w:tcPr>
            <w:tcW w:w="73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2"/>
                <w:szCs w:val="22"/>
                <w:u w:val="none"/>
              </w:rPr>
            </w:pPr>
            <w:r>
              <w:rPr>
                <w:rFonts w:hint="eastAsia" w:ascii="仿宋_GB2312" w:hAnsi="仿宋_GB2312" w:eastAsia="仿宋_GB2312" w:cs="仿宋_GB2312"/>
                <w:i w:val="0"/>
                <w:iCs w:val="0"/>
                <w:color w:val="000000"/>
                <w:kern w:val="0"/>
                <w:sz w:val="22"/>
                <w:szCs w:val="22"/>
                <w:u w:val="none"/>
                <w:lang w:val="en-US" w:eastAsia="zh-CN" w:bidi="ar"/>
              </w:rPr>
              <w:t>41</w:t>
            </w:r>
          </w:p>
        </w:tc>
        <w:tc>
          <w:tcPr>
            <w:tcW w:w="54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2"/>
                <w:szCs w:val="22"/>
                <w:u w:val="none"/>
              </w:rPr>
            </w:pPr>
            <w:r>
              <w:rPr>
                <w:rFonts w:hint="eastAsia" w:ascii="仿宋_GB2312" w:hAnsi="仿宋_GB2312" w:eastAsia="仿宋_GB2312" w:cs="仿宋_GB2312"/>
                <w:i w:val="0"/>
                <w:iCs w:val="0"/>
                <w:color w:val="000000"/>
                <w:kern w:val="0"/>
                <w:sz w:val="22"/>
                <w:szCs w:val="22"/>
                <w:u w:val="none"/>
                <w:lang w:val="en-US" w:eastAsia="zh-CN" w:bidi="ar"/>
              </w:rPr>
              <w:t>信息化背景下高校志愿服务育人实效的路径探索</w:t>
            </w:r>
          </w:p>
        </w:tc>
        <w:tc>
          <w:tcPr>
            <w:tcW w:w="93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2"/>
                <w:szCs w:val="22"/>
                <w:u w:val="none"/>
              </w:rPr>
            </w:pPr>
            <w:r>
              <w:rPr>
                <w:rFonts w:hint="eastAsia" w:ascii="仿宋_GB2312" w:hAnsi="仿宋_GB2312" w:eastAsia="仿宋_GB2312" w:cs="仿宋_GB2312"/>
                <w:i w:val="0"/>
                <w:iCs w:val="0"/>
                <w:color w:val="000000"/>
                <w:kern w:val="0"/>
                <w:sz w:val="22"/>
                <w:szCs w:val="22"/>
                <w:u w:val="none"/>
                <w:lang w:val="en-US" w:eastAsia="zh-CN" w:bidi="ar"/>
              </w:rPr>
              <w:t>黄珊珊</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2"/>
                <w:szCs w:val="22"/>
                <w:u w:val="none"/>
              </w:rPr>
            </w:pPr>
            <w:r>
              <w:rPr>
                <w:rFonts w:hint="eastAsia" w:ascii="仿宋_GB2312" w:hAnsi="仿宋_GB2312" w:eastAsia="仿宋_GB2312" w:cs="仿宋_GB2312"/>
                <w:i w:val="0"/>
                <w:iCs w:val="0"/>
                <w:color w:val="000000"/>
                <w:kern w:val="0"/>
                <w:sz w:val="22"/>
                <w:szCs w:val="22"/>
                <w:u w:val="none"/>
                <w:lang w:val="en-US" w:eastAsia="zh-CN" w:bidi="ar"/>
              </w:rPr>
              <w:t>武昌首义学院</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00" w:hRule="atLeast"/>
          <w:jc w:val="center"/>
        </w:trPr>
        <w:tc>
          <w:tcPr>
            <w:tcW w:w="73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2"/>
                <w:szCs w:val="22"/>
                <w:u w:val="none"/>
              </w:rPr>
            </w:pPr>
            <w:r>
              <w:rPr>
                <w:rFonts w:hint="eastAsia" w:ascii="仿宋_GB2312" w:hAnsi="仿宋_GB2312" w:eastAsia="仿宋_GB2312" w:cs="仿宋_GB2312"/>
                <w:i w:val="0"/>
                <w:iCs w:val="0"/>
                <w:color w:val="000000"/>
                <w:kern w:val="0"/>
                <w:sz w:val="22"/>
                <w:szCs w:val="22"/>
                <w:u w:val="none"/>
                <w:lang w:val="en-US" w:eastAsia="zh-CN" w:bidi="ar"/>
              </w:rPr>
              <w:t>42</w:t>
            </w:r>
          </w:p>
        </w:tc>
        <w:tc>
          <w:tcPr>
            <w:tcW w:w="54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2"/>
                <w:szCs w:val="22"/>
                <w:u w:val="none"/>
              </w:rPr>
            </w:pPr>
            <w:r>
              <w:rPr>
                <w:rFonts w:hint="eastAsia" w:ascii="仿宋_GB2312" w:hAnsi="仿宋_GB2312" w:eastAsia="仿宋_GB2312" w:cs="仿宋_GB2312"/>
                <w:i w:val="0"/>
                <w:iCs w:val="0"/>
                <w:color w:val="000000"/>
                <w:kern w:val="0"/>
                <w:sz w:val="22"/>
                <w:szCs w:val="22"/>
                <w:u w:val="none"/>
                <w:lang w:val="en-US" w:eastAsia="zh-CN" w:bidi="ar"/>
              </w:rPr>
              <w:t>“三全育人”视域下青年志愿服务的德育机制研究</w:t>
            </w:r>
          </w:p>
        </w:tc>
        <w:tc>
          <w:tcPr>
            <w:tcW w:w="93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2"/>
                <w:szCs w:val="22"/>
                <w:u w:val="none"/>
              </w:rPr>
            </w:pPr>
            <w:r>
              <w:rPr>
                <w:rFonts w:hint="eastAsia" w:ascii="仿宋_GB2312" w:hAnsi="仿宋_GB2312" w:eastAsia="仿宋_GB2312" w:cs="仿宋_GB2312"/>
                <w:i w:val="0"/>
                <w:iCs w:val="0"/>
                <w:color w:val="000000"/>
                <w:kern w:val="0"/>
                <w:sz w:val="22"/>
                <w:szCs w:val="22"/>
                <w:u w:val="none"/>
                <w:lang w:val="en-US" w:eastAsia="zh-CN" w:bidi="ar"/>
              </w:rPr>
              <w:t>李欣铖</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2"/>
                <w:szCs w:val="22"/>
                <w:u w:val="none"/>
              </w:rPr>
            </w:pPr>
            <w:r>
              <w:rPr>
                <w:rFonts w:hint="eastAsia" w:ascii="仿宋_GB2312" w:hAnsi="仿宋_GB2312" w:eastAsia="仿宋_GB2312" w:cs="仿宋_GB2312"/>
                <w:i w:val="0"/>
                <w:iCs w:val="0"/>
                <w:color w:val="000000"/>
                <w:kern w:val="0"/>
                <w:sz w:val="22"/>
                <w:szCs w:val="22"/>
                <w:u w:val="none"/>
                <w:lang w:val="en-US" w:eastAsia="zh-CN" w:bidi="ar"/>
              </w:rPr>
              <w:t>汉江师范学院</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00" w:hRule="atLeast"/>
          <w:jc w:val="center"/>
        </w:trPr>
        <w:tc>
          <w:tcPr>
            <w:tcW w:w="73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2"/>
                <w:szCs w:val="22"/>
                <w:u w:val="none"/>
              </w:rPr>
            </w:pPr>
            <w:r>
              <w:rPr>
                <w:rFonts w:hint="eastAsia" w:ascii="仿宋_GB2312" w:hAnsi="仿宋_GB2312" w:eastAsia="仿宋_GB2312" w:cs="仿宋_GB2312"/>
                <w:i w:val="0"/>
                <w:iCs w:val="0"/>
                <w:color w:val="000000"/>
                <w:kern w:val="0"/>
                <w:sz w:val="22"/>
                <w:szCs w:val="22"/>
                <w:u w:val="none"/>
                <w:lang w:val="en-US" w:eastAsia="zh-CN" w:bidi="ar"/>
              </w:rPr>
              <w:t>43</w:t>
            </w:r>
          </w:p>
        </w:tc>
        <w:tc>
          <w:tcPr>
            <w:tcW w:w="54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2"/>
                <w:szCs w:val="22"/>
                <w:u w:val="none"/>
              </w:rPr>
            </w:pPr>
            <w:r>
              <w:rPr>
                <w:rFonts w:hint="eastAsia" w:ascii="仿宋_GB2312" w:hAnsi="仿宋_GB2312" w:eastAsia="仿宋_GB2312" w:cs="仿宋_GB2312"/>
                <w:i w:val="0"/>
                <w:iCs w:val="0"/>
                <w:color w:val="000000"/>
                <w:kern w:val="0"/>
                <w:sz w:val="22"/>
                <w:szCs w:val="22"/>
                <w:u w:val="none"/>
                <w:lang w:val="en-US" w:eastAsia="zh-CN" w:bidi="ar"/>
              </w:rPr>
              <w:t>公立医院青年志愿服务现状及发展研究</w:t>
            </w:r>
          </w:p>
        </w:tc>
        <w:tc>
          <w:tcPr>
            <w:tcW w:w="93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2"/>
                <w:szCs w:val="22"/>
                <w:u w:val="none"/>
              </w:rPr>
            </w:pPr>
            <w:r>
              <w:rPr>
                <w:rFonts w:hint="eastAsia" w:ascii="仿宋_GB2312" w:hAnsi="仿宋_GB2312" w:eastAsia="仿宋_GB2312" w:cs="仿宋_GB2312"/>
                <w:i w:val="0"/>
                <w:iCs w:val="0"/>
                <w:color w:val="000000"/>
                <w:kern w:val="0"/>
                <w:sz w:val="22"/>
                <w:szCs w:val="22"/>
                <w:u w:val="none"/>
                <w:lang w:val="en-US" w:eastAsia="zh-CN" w:bidi="ar"/>
              </w:rPr>
              <w:t>王  曼</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2"/>
                <w:szCs w:val="22"/>
                <w:u w:val="none"/>
              </w:rPr>
            </w:pPr>
            <w:r>
              <w:rPr>
                <w:rFonts w:hint="eastAsia" w:ascii="仿宋_GB2312" w:hAnsi="仿宋_GB2312" w:eastAsia="仿宋_GB2312" w:cs="仿宋_GB2312"/>
                <w:i w:val="0"/>
                <w:iCs w:val="0"/>
                <w:color w:val="000000"/>
                <w:kern w:val="0"/>
                <w:sz w:val="22"/>
                <w:szCs w:val="22"/>
                <w:u w:val="none"/>
                <w:lang w:val="en-US" w:eastAsia="zh-CN" w:bidi="ar"/>
              </w:rPr>
              <w:t>华中科技大学同济医学院附属同济医院</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00" w:hRule="atLeast"/>
          <w:jc w:val="center"/>
        </w:trPr>
        <w:tc>
          <w:tcPr>
            <w:tcW w:w="73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2"/>
                <w:szCs w:val="22"/>
                <w:u w:val="none"/>
              </w:rPr>
            </w:pPr>
            <w:r>
              <w:rPr>
                <w:rFonts w:hint="eastAsia" w:ascii="仿宋_GB2312" w:hAnsi="仿宋_GB2312" w:eastAsia="仿宋_GB2312" w:cs="仿宋_GB2312"/>
                <w:i w:val="0"/>
                <w:iCs w:val="0"/>
                <w:color w:val="000000"/>
                <w:kern w:val="0"/>
                <w:sz w:val="22"/>
                <w:szCs w:val="22"/>
                <w:u w:val="none"/>
                <w:lang w:val="en-US" w:eastAsia="zh-CN" w:bidi="ar"/>
              </w:rPr>
              <w:t>44</w:t>
            </w:r>
          </w:p>
        </w:tc>
        <w:tc>
          <w:tcPr>
            <w:tcW w:w="54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2"/>
                <w:szCs w:val="22"/>
                <w:u w:val="none"/>
              </w:rPr>
            </w:pPr>
            <w:r>
              <w:rPr>
                <w:rFonts w:hint="eastAsia" w:ascii="仿宋_GB2312" w:hAnsi="仿宋_GB2312" w:eastAsia="仿宋_GB2312" w:cs="仿宋_GB2312"/>
                <w:i w:val="0"/>
                <w:iCs w:val="0"/>
                <w:color w:val="000000"/>
                <w:kern w:val="0"/>
                <w:sz w:val="22"/>
                <w:szCs w:val="22"/>
                <w:u w:val="none"/>
                <w:lang w:val="en-US" w:eastAsia="zh-CN" w:bidi="ar"/>
              </w:rPr>
              <w:t>青年志愿者参与新时代城市会展业实践模式探析</w:t>
            </w:r>
          </w:p>
        </w:tc>
        <w:tc>
          <w:tcPr>
            <w:tcW w:w="93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2"/>
                <w:szCs w:val="22"/>
                <w:u w:val="none"/>
              </w:rPr>
            </w:pPr>
            <w:r>
              <w:rPr>
                <w:rFonts w:hint="eastAsia" w:ascii="仿宋_GB2312" w:hAnsi="仿宋_GB2312" w:eastAsia="仿宋_GB2312" w:cs="仿宋_GB2312"/>
                <w:i w:val="0"/>
                <w:iCs w:val="0"/>
                <w:color w:val="000000"/>
                <w:kern w:val="0"/>
                <w:sz w:val="22"/>
                <w:szCs w:val="22"/>
                <w:u w:val="none"/>
                <w:lang w:val="en-US" w:eastAsia="zh-CN" w:bidi="ar"/>
              </w:rPr>
              <w:t>周非凡</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2"/>
                <w:szCs w:val="22"/>
                <w:u w:val="none"/>
              </w:rPr>
            </w:pPr>
            <w:r>
              <w:rPr>
                <w:rFonts w:hint="eastAsia" w:ascii="仿宋_GB2312" w:hAnsi="仿宋_GB2312" w:eastAsia="仿宋_GB2312" w:cs="仿宋_GB2312"/>
                <w:i w:val="0"/>
                <w:iCs w:val="0"/>
                <w:color w:val="000000"/>
                <w:kern w:val="0"/>
                <w:sz w:val="22"/>
                <w:szCs w:val="22"/>
                <w:u w:val="none"/>
                <w:lang w:val="en-US" w:eastAsia="zh-CN" w:bidi="ar"/>
              </w:rPr>
              <w:t>武汉铁路职业技术学院</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00" w:hRule="atLeast"/>
          <w:jc w:val="center"/>
        </w:trPr>
        <w:tc>
          <w:tcPr>
            <w:tcW w:w="73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2"/>
                <w:szCs w:val="22"/>
                <w:u w:val="none"/>
              </w:rPr>
            </w:pPr>
            <w:r>
              <w:rPr>
                <w:rFonts w:hint="eastAsia" w:ascii="仿宋_GB2312" w:hAnsi="仿宋_GB2312" w:eastAsia="仿宋_GB2312" w:cs="仿宋_GB2312"/>
                <w:i w:val="0"/>
                <w:iCs w:val="0"/>
                <w:color w:val="000000"/>
                <w:kern w:val="0"/>
                <w:sz w:val="22"/>
                <w:szCs w:val="22"/>
                <w:u w:val="none"/>
                <w:lang w:val="en-US" w:eastAsia="zh-CN" w:bidi="ar"/>
              </w:rPr>
              <w:t>45</w:t>
            </w:r>
          </w:p>
        </w:tc>
        <w:tc>
          <w:tcPr>
            <w:tcW w:w="54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2"/>
                <w:szCs w:val="22"/>
                <w:u w:val="none"/>
              </w:rPr>
            </w:pPr>
            <w:r>
              <w:rPr>
                <w:rFonts w:hint="eastAsia" w:ascii="仿宋_GB2312" w:hAnsi="仿宋_GB2312" w:eastAsia="仿宋_GB2312" w:cs="仿宋_GB2312"/>
                <w:i w:val="0"/>
                <w:iCs w:val="0"/>
                <w:color w:val="000000"/>
                <w:kern w:val="0"/>
                <w:sz w:val="22"/>
                <w:szCs w:val="22"/>
                <w:u w:val="none"/>
                <w:lang w:val="en-US" w:eastAsia="zh-CN" w:bidi="ar"/>
              </w:rPr>
              <w:t>青年志愿者参与新时代文明实践模式探析</w:t>
            </w:r>
          </w:p>
        </w:tc>
        <w:tc>
          <w:tcPr>
            <w:tcW w:w="93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2"/>
                <w:szCs w:val="22"/>
                <w:u w:val="none"/>
              </w:rPr>
            </w:pPr>
            <w:r>
              <w:rPr>
                <w:rFonts w:hint="eastAsia" w:ascii="仿宋_GB2312" w:hAnsi="仿宋_GB2312" w:eastAsia="仿宋_GB2312" w:cs="仿宋_GB2312"/>
                <w:i w:val="0"/>
                <w:iCs w:val="0"/>
                <w:color w:val="000000"/>
                <w:kern w:val="0"/>
                <w:sz w:val="22"/>
                <w:szCs w:val="22"/>
                <w:u w:val="none"/>
                <w:lang w:val="en-US" w:eastAsia="zh-CN" w:bidi="ar"/>
              </w:rPr>
              <w:t>岳  军</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2"/>
                <w:szCs w:val="22"/>
                <w:u w:val="none"/>
              </w:rPr>
            </w:pPr>
            <w:r>
              <w:rPr>
                <w:rFonts w:hint="eastAsia" w:ascii="仿宋_GB2312" w:hAnsi="仿宋_GB2312" w:eastAsia="仿宋_GB2312" w:cs="仿宋_GB2312"/>
                <w:i w:val="0"/>
                <w:iCs w:val="0"/>
                <w:color w:val="000000"/>
                <w:kern w:val="0"/>
                <w:sz w:val="22"/>
                <w:szCs w:val="22"/>
                <w:u w:val="none"/>
                <w:lang w:val="en-US" w:eastAsia="zh-CN" w:bidi="ar"/>
              </w:rPr>
              <w:t>随县第一高级中学</w:t>
            </w:r>
          </w:p>
        </w:tc>
      </w:tr>
    </w:tbl>
    <w:p>
      <w:pPr>
        <w:pStyle w:val="5"/>
        <w:shd w:val="clear" w:color="auto" w:fill="FFFFFF"/>
        <w:spacing w:before="0" w:beforeAutospacing="0" w:after="0" w:afterAutospacing="0" w:line="600" w:lineRule="exact"/>
        <w:jc w:val="center"/>
        <w:rPr>
          <w:rFonts w:ascii="黑体" w:hAnsi="黑体" w:eastAsia="黑体"/>
          <w:color w:val="auto"/>
          <w:sz w:val="32"/>
          <w:szCs w:val="32"/>
        </w:rPr>
      </w:pPr>
    </w:p>
    <w:p>
      <w:pPr>
        <w:pStyle w:val="5"/>
        <w:shd w:val="clear" w:color="auto" w:fill="FFFFFF"/>
        <w:spacing w:before="0" w:beforeAutospacing="0" w:after="0" w:afterAutospacing="0" w:line="600" w:lineRule="exact"/>
        <w:ind w:firstLine="640" w:firstLineChars="200"/>
        <w:jc w:val="both"/>
        <w:rPr>
          <w:rFonts w:ascii="仿宋_GB2312" w:eastAsia="仿宋_GB2312"/>
          <w:color w:val="auto"/>
          <w:sz w:val="32"/>
          <w:szCs w:val="32"/>
        </w:rPr>
      </w:pPr>
    </w:p>
    <w:sectPr>
      <w:pgSz w:w="11906" w:h="16838"/>
      <w:pgMar w:top="2098" w:right="1474" w:bottom="1984" w:left="1587"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roman"/>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panose1 w:val="02010609030101010101"/>
    <w:charset w:val="86"/>
    <w:family w:val="auto"/>
    <w:pitch w:val="default"/>
    <w:sig w:usb0="00000001" w:usb1="080E0000" w:usb2="00000000" w:usb3="00000000" w:csb0="00040000" w:csb1="00000000"/>
  </w:font>
  <w:font w:name="等线">
    <w:panose1 w:val="02010600030101010101"/>
    <w:charset w:val="86"/>
    <w:family w:val="auto"/>
    <w:pitch w:val="default"/>
    <w:sig w:usb0="A00002BF" w:usb1="38CF7CFA" w:usb2="00000016" w:usb3="00000000" w:csb0="0004000F" w:csb1="00000000"/>
  </w:font>
  <w:font w:name="方正小标宋简体">
    <w:panose1 w:val="02000000000000000000"/>
    <w:charset w:val="86"/>
    <w:family w:val="auto"/>
    <w:pitch w:val="default"/>
    <w:sig w:usb0="A00002BF" w:usb1="184F6CFA" w:usb2="00000012" w:usb3="00000000" w:csb0="00040001" w:csb1="00000000"/>
  </w:font>
  <w:font w:name="微软雅黑">
    <w:panose1 w:val="020B0503020204020204"/>
    <w:charset w:val="86"/>
    <w:family w:val="swiss"/>
    <w:pitch w:val="default"/>
    <w:sig w:usb0="80000287" w:usb1="280F3C52" w:usb2="00000016" w:usb3="00000000" w:csb0="0004001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2"/>
  </w:compat>
  <w:docVars>
    <w:docVar w:name="commondata" w:val="eyJoZGlkIjoiOGJiOWRjNzU2YTE5OGJkYzZiZWE4MWVjODc5NjMwZmMifQ=="/>
  </w:docVars>
  <w:rsids>
    <w:rsidRoot w:val="005D0A76"/>
    <w:rsid w:val="00056984"/>
    <w:rsid w:val="00074728"/>
    <w:rsid w:val="000E106C"/>
    <w:rsid w:val="000F32B7"/>
    <w:rsid w:val="001D2F44"/>
    <w:rsid w:val="002360A9"/>
    <w:rsid w:val="003356F7"/>
    <w:rsid w:val="003A0675"/>
    <w:rsid w:val="003A7CF2"/>
    <w:rsid w:val="003C7A60"/>
    <w:rsid w:val="0049573E"/>
    <w:rsid w:val="005014EE"/>
    <w:rsid w:val="00532B74"/>
    <w:rsid w:val="005456F8"/>
    <w:rsid w:val="005C4F3F"/>
    <w:rsid w:val="005D0A76"/>
    <w:rsid w:val="00683D32"/>
    <w:rsid w:val="006F79D8"/>
    <w:rsid w:val="007D024B"/>
    <w:rsid w:val="00820DE8"/>
    <w:rsid w:val="00834E22"/>
    <w:rsid w:val="00900546"/>
    <w:rsid w:val="009072F2"/>
    <w:rsid w:val="009549F2"/>
    <w:rsid w:val="009B0656"/>
    <w:rsid w:val="009C2ECE"/>
    <w:rsid w:val="00AA54BF"/>
    <w:rsid w:val="00AC5965"/>
    <w:rsid w:val="00B21992"/>
    <w:rsid w:val="00C42472"/>
    <w:rsid w:val="00C74F99"/>
    <w:rsid w:val="00CA6962"/>
    <w:rsid w:val="00CB74BE"/>
    <w:rsid w:val="00CC72F9"/>
    <w:rsid w:val="00D71C27"/>
    <w:rsid w:val="00D81DDC"/>
    <w:rsid w:val="00DF1B2C"/>
    <w:rsid w:val="00E4545D"/>
    <w:rsid w:val="00E74D72"/>
    <w:rsid w:val="00EC1B6B"/>
    <w:rsid w:val="00F44249"/>
    <w:rsid w:val="00FD6C08"/>
    <w:rsid w:val="0C885842"/>
    <w:rsid w:val="0F5A5AD4"/>
    <w:rsid w:val="1258732D"/>
    <w:rsid w:val="16FC3201"/>
    <w:rsid w:val="261669ED"/>
    <w:rsid w:val="27AA55AC"/>
    <w:rsid w:val="2C1E4D91"/>
    <w:rsid w:val="317F0E37"/>
    <w:rsid w:val="395B30CE"/>
    <w:rsid w:val="3A505AE8"/>
    <w:rsid w:val="402045AD"/>
    <w:rsid w:val="5F98350A"/>
    <w:rsid w:val="6D505D9E"/>
    <w:rsid w:val="7EC1553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semiHidden="0" w:name="Balloon Text"/>
    <w:lsdException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7">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Balloon Text"/>
    <w:basedOn w:val="1"/>
    <w:link w:val="8"/>
    <w:unhideWhenUsed/>
    <w:qFormat/>
    <w:uiPriority w:val="99"/>
    <w:rPr>
      <w:sz w:val="18"/>
      <w:szCs w:val="18"/>
    </w:rPr>
  </w:style>
  <w:style w:type="paragraph" w:styleId="3">
    <w:name w:val="footer"/>
    <w:basedOn w:val="1"/>
    <w:link w:val="10"/>
    <w:semiHidden/>
    <w:unhideWhenUsed/>
    <w:qFormat/>
    <w:uiPriority w:val="99"/>
    <w:pPr>
      <w:tabs>
        <w:tab w:val="center" w:pos="4153"/>
        <w:tab w:val="right" w:pos="8306"/>
      </w:tabs>
      <w:snapToGrid w:val="0"/>
      <w:jc w:val="left"/>
    </w:pPr>
    <w:rPr>
      <w:sz w:val="18"/>
      <w:szCs w:val="18"/>
    </w:rPr>
  </w:style>
  <w:style w:type="paragraph" w:styleId="4">
    <w:name w:val="header"/>
    <w:basedOn w:val="1"/>
    <w:link w:val="9"/>
    <w:semiHidden/>
    <w:unhideWhenUsed/>
    <w:qFormat/>
    <w:uiPriority w:val="99"/>
    <w:pPr>
      <w:pBdr>
        <w:bottom w:val="single" w:color="auto" w:sz="6" w:space="1"/>
      </w:pBdr>
      <w:tabs>
        <w:tab w:val="center" w:pos="4153"/>
        <w:tab w:val="right" w:pos="8306"/>
      </w:tabs>
      <w:snapToGrid w:val="0"/>
      <w:jc w:val="center"/>
    </w:pPr>
    <w:rPr>
      <w:sz w:val="18"/>
      <w:szCs w:val="18"/>
    </w:rPr>
  </w:style>
  <w:style w:type="paragraph" w:styleId="5">
    <w:name w:val="Normal (Web)"/>
    <w:basedOn w:val="1"/>
    <w:unhideWhenUsed/>
    <w:qFormat/>
    <w:uiPriority w:val="99"/>
    <w:pPr>
      <w:widowControl/>
      <w:spacing w:before="100" w:beforeAutospacing="1" w:after="100" w:afterAutospacing="1"/>
      <w:jc w:val="left"/>
    </w:pPr>
    <w:rPr>
      <w:rFonts w:ascii="宋体" w:hAnsi="宋体" w:eastAsia="宋体" w:cs="宋体"/>
      <w:kern w:val="0"/>
      <w:sz w:val="24"/>
      <w:szCs w:val="24"/>
    </w:rPr>
  </w:style>
  <w:style w:type="character" w:customStyle="1" w:styleId="8">
    <w:name w:val="批注框文本 Char"/>
    <w:basedOn w:val="7"/>
    <w:link w:val="2"/>
    <w:qFormat/>
    <w:uiPriority w:val="99"/>
    <w:rPr>
      <w:sz w:val="18"/>
      <w:szCs w:val="18"/>
    </w:rPr>
  </w:style>
  <w:style w:type="character" w:customStyle="1" w:styleId="9">
    <w:name w:val="页眉 Char"/>
    <w:basedOn w:val="7"/>
    <w:link w:val="4"/>
    <w:semiHidden/>
    <w:qFormat/>
    <w:uiPriority w:val="99"/>
    <w:rPr>
      <w:sz w:val="18"/>
      <w:szCs w:val="18"/>
    </w:rPr>
  </w:style>
  <w:style w:type="character" w:customStyle="1" w:styleId="10">
    <w:name w:val="页脚 Char"/>
    <w:basedOn w:val="7"/>
    <w:link w:val="3"/>
    <w:semiHidden/>
    <w:qFormat/>
    <w:uiPriority w:val="99"/>
    <w:rPr>
      <w:sz w:val="18"/>
      <w:szCs w:val="18"/>
    </w:rPr>
  </w:style>
  <w:style w:type="character" w:customStyle="1" w:styleId="11">
    <w:name w:val="font11"/>
    <w:basedOn w:val="7"/>
    <w:qFormat/>
    <w:uiPriority w:val="0"/>
    <w:rPr>
      <w:rFonts w:hint="eastAsia" w:ascii="宋体" w:hAnsi="宋体" w:eastAsia="宋体" w:cs="宋体"/>
      <w:color w:val="000000"/>
      <w:sz w:val="24"/>
      <w:szCs w:val="24"/>
      <w:u w:val="none"/>
    </w:rPr>
  </w:style>
  <w:style w:type="character" w:customStyle="1" w:styleId="12">
    <w:name w:val="font31"/>
    <w:basedOn w:val="7"/>
    <w:qFormat/>
    <w:uiPriority w:val="0"/>
    <w:rPr>
      <w:rFonts w:hint="eastAsia" w:ascii="宋体" w:hAnsi="宋体" w:eastAsia="宋体" w:cs="宋体"/>
      <w:b/>
      <w:bCs/>
      <w:color w:val="000000"/>
      <w:sz w:val="24"/>
      <w:szCs w:val="24"/>
      <w:u w:val="none"/>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Company>Microsoft</Company>
  <Pages>6</Pages>
  <Words>2556</Words>
  <Characters>2659</Characters>
  <Lines>24</Lines>
  <Paragraphs>6</Paragraphs>
  <TotalTime>5</TotalTime>
  <ScaleCrop>false</ScaleCrop>
  <LinksUpToDate>false</LinksUpToDate>
  <CharactersWithSpaces>2751</CharactersWithSpaces>
  <Application>WPS Office_11.1.0.14309_F1E327BC-269C-435d-A152-05C5408002CA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2022-04-21T11:39:00Z</dcterms:created>
  <dc:creator>lenovo</dc:creator>
  <cp:lastModifiedBy>♬ω²</cp:lastModifiedBy>
  <dcterms:modified xsi:type="dcterms:W3CDTF">2023-06-01T03:32:43Z</dcterms:modified>
  <cp:revision>21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mmondata">
    <vt:lpwstr>eyJoZGlkIjoiOGJiOWRjNzU2YTE5OGJkYzZiZWE4MWVjODc5NjMwZmMifQ==</vt:lpwstr>
  </property>
  <property fmtid="{D5CDD505-2E9C-101B-9397-08002B2CF9AE}" pid="3" name="KSOProductBuildVer">
    <vt:lpwstr>2052-11.1.0.14309</vt:lpwstr>
  </property>
  <property fmtid="{D5CDD505-2E9C-101B-9397-08002B2CF9AE}" pid="4" name="ICV">
    <vt:lpwstr>518F0F112DC54AEEA2D7F56C33EB5C58</vt:lpwstr>
  </property>
</Properties>
</file>