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  <w:t>拟确定</w:t>
      </w:r>
      <w:r>
        <w:rPr>
          <w:rFonts w:hint="default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  <w:t>“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  <w:t>启明学堂——与人生对话（彩虹人生）”</w:t>
      </w:r>
    </w:p>
    <w:p>
      <w:pPr>
        <w:spacing w:line="64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  <w:t>报告会优胜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bidi="ar"/>
        </w:rPr>
        <w:t>项目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 w:bidi="ar"/>
        </w:rPr>
        <w:t>名单</w:t>
      </w:r>
    </w:p>
    <w:bookmarkEnd w:id="0"/>
    <w:p>
      <w:pPr>
        <w:spacing w:line="640" w:lineRule="exact"/>
        <w:jc w:val="center"/>
        <w:rPr>
          <w:rFonts w:hint="eastAsia" w:ascii="黑体" w:hAnsi="黑体" w:eastAsia="黑体" w:cs="黑体"/>
          <w:color w:val="000000"/>
          <w:sz w:val="28"/>
          <w:szCs w:val="28"/>
        </w:rPr>
      </w:pPr>
      <w:r>
        <w:rPr>
          <w:rFonts w:hint="eastAsia" w:ascii="楷体" w:hAnsi="楷体" w:eastAsia="楷体" w:cs="楷体"/>
          <w:color w:val="000000"/>
          <w:kern w:val="0"/>
          <w:sz w:val="28"/>
          <w:szCs w:val="28"/>
          <w:lang w:bidi="ar"/>
        </w:rPr>
        <w:t>（共</w:t>
      </w:r>
      <w:r>
        <w:rPr>
          <w:rFonts w:hint="eastAsia" w:ascii="楷体" w:hAnsi="楷体" w:eastAsia="楷体" w:cs="楷体"/>
          <w:color w:val="000000"/>
          <w:kern w:val="0"/>
          <w:sz w:val="28"/>
          <w:szCs w:val="28"/>
          <w:lang w:val="en-US" w:eastAsia="zh-CN" w:bidi="ar"/>
        </w:rPr>
        <w:t>80</w:t>
      </w:r>
      <w:r>
        <w:rPr>
          <w:rFonts w:hint="eastAsia" w:ascii="楷体" w:hAnsi="楷体" w:eastAsia="楷体" w:cs="楷体"/>
          <w:color w:val="000000"/>
          <w:kern w:val="0"/>
          <w:sz w:val="28"/>
          <w:szCs w:val="28"/>
          <w:lang w:bidi="ar"/>
        </w:rPr>
        <w:t>个</w:t>
      </w:r>
      <w:r>
        <w:rPr>
          <w:rFonts w:hint="eastAsia" w:ascii="楷体" w:hAnsi="楷体" w:eastAsia="楷体" w:cs="楷体"/>
          <w:color w:val="000000"/>
          <w:kern w:val="0"/>
          <w:sz w:val="28"/>
          <w:szCs w:val="28"/>
          <w:lang w:eastAsia="zh-CN" w:bidi="ar"/>
        </w:rPr>
        <w:t>，</w:t>
      </w:r>
      <w:r>
        <w:rPr>
          <w:rFonts w:hint="eastAsia" w:ascii="楷体" w:hAnsi="楷体" w:eastAsia="楷体" w:cs="楷体"/>
          <w:color w:val="000000"/>
          <w:kern w:val="0"/>
          <w:sz w:val="28"/>
          <w:szCs w:val="28"/>
          <w:lang w:val="en-US" w:eastAsia="zh-CN" w:bidi="ar"/>
        </w:rPr>
        <w:t>以下排名不分先后</w:t>
      </w:r>
      <w:r>
        <w:rPr>
          <w:rFonts w:hint="eastAsia" w:ascii="楷体" w:hAnsi="楷体" w:eastAsia="楷体" w:cs="楷体"/>
          <w:color w:val="000000"/>
          <w:kern w:val="0"/>
          <w:sz w:val="28"/>
          <w:szCs w:val="28"/>
          <w:lang w:bidi="ar"/>
        </w:rPr>
        <w:t>）</w:t>
      </w:r>
    </w:p>
    <w:tbl>
      <w:tblPr>
        <w:tblStyle w:val="3"/>
        <w:tblW w:w="8342" w:type="dxa"/>
        <w:jc w:val="center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767"/>
        <w:gridCol w:w="4560"/>
        <w:gridCol w:w="2015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90" w:hRule="atLeast"/>
          <w:jc w:val="center"/>
        </w:trPr>
        <w:tc>
          <w:tcPr>
            <w:tcW w:w="176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  <w:t>市州</w:t>
            </w: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  <w:t>申报单位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textAlignment w:val="center"/>
              <w:rPr>
                <w:rFonts w:hint="default" w:ascii="黑体" w:hAnsi="黑体" w:eastAsia="黑体" w:cs="黑体"/>
                <w:color w:val="000000"/>
                <w:sz w:val="28"/>
                <w:szCs w:val="28"/>
              </w:rPr>
            </w:pPr>
            <w:r>
              <w:rPr>
                <w:rFonts w:hint="eastAsia" w:ascii="黑体" w:hAnsi="黑体" w:eastAsia="黑体" w:cs="黑体"/>
                <w:color w:val="000000"/>
                <w:sz w:val="28"/>
                <w:szCs w:val="28"/>
              </w:rPr>
              <w:t>项目负责人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武汉</w:t>
            </w: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武汉经济技术开发区第一中学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贾新丽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武汉市交通学校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王  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黄石</w:t>
            </w: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黄石市第十六中学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何  勤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黄石市第十四中学黄石港校区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张  璐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阳新县第一中学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58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胡  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十堰</w:t>
            </w: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 xml:space="preserve">十堰市第二中学 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何明敏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十堰市实验中学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张  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郧西县城关镇初级中学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余祖姣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襄阳</w:t>
            </w: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枣阳市第二中学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许应丽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枣阳市第一中学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董晓燕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枣阳市职教中心学校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张道建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老河口市高级中学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李  恒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老河口职业技术学校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张  磊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老河口市第一中学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魏崇国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南漳县职业教育中心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江  雪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襄阳五中高三（30）班团支部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李  轶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襄阳市第九中学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徐  菊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襄阳市第七中学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廖莎莎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襄阳市第三中学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吉  芳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襄阳市第二十四中学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杨怡悦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襄阳市第四中学初中部（金源中学）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王祖筠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 w:firstLine="560" w:firstLineChars="200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宜昌</w:t>
            </w: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宜昌市第一中学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余信欢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 w:firstLine="560" w:firstLineChars="200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当阳市第二高级中学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鲁洪伟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当阳市第一高级中学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向安定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当阳市职业技术教育中心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熊家军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秭归县郭家坝镇初级中学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马春菊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秭归县第二高级中学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龚凤林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秭归县两河口镇一支笔初级中学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姜菊芳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秭归县梅家河乡初级中学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程  琳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宜昌市上海中学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彭  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宜昌市夷陵区东湖高中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李  云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宜昌市第六中学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刘  炼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宜昌市夷陵中学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罗廷敏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三峡职业技术学院中专部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王  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三峡技师学院</w:t>
            </w:r>
          </w:p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eastAsia="zh-CN" w:bidi="ar"/>
              </w:rPr>
              <w:t>（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宜昌市机电工程学校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eastAsia="zh-CN" w:bidi="ar"/>
              </w:rPr>
              <w:t>）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黄  骁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荆州</w:t>
            </w: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洪湖市燕窝镇中心学校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张  颖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洪湖市大同湖管理区中心学校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刘  君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洪湖市和里中学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杜明欢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荆门</w:t>
            </w: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钟祥市职业高级中学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周  茜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孝感</w:t>
            </w: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孝感市孝南西湖中学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肖  学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汉川市实验高中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刘文静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孝感市孝南区车站中学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彭  黎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孝感市工业学校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汪淑平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黄冈</w:t>
            </w: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麻城市福田河中心学校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王  雷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英山理工中等专业学校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彭二满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罗田县骆驼坳中学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唐树英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咸宁</w:t>
            </w: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咸宁市温泉中学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骆光辉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通山县宝石中学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吉  超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通山县南林中学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许少巧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通城县教育中心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杜  林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通城县第二中学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吴  昊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通城县城关中学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罗  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通城县第一中学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陈景荣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嘉鱼县城北中学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胡晓黎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嘉鱼县南嘉中学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龚志勇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崇阳大集中学三分校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洪明贵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赤壁市机电信息技术学校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邓  婧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崇阳县第一中学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赵顺意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随州</w:t>
            </w: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随州技师学院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王  梅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恩施</w:t>
            </w: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来凤县思源实验学校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黄学平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咸丰县小村乡民族初级中学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李  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官店民族中学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杜  娜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利川市清江外国语学校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俞  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利川市第四中学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龙  英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利川市文斗乡长顺初级中学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秦爱华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利川市忠路镇小河初级中学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蒋露露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利川市元堡乡元本民族初级中学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吴兴祥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恩施市中等职业技术学校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向  珉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恩施思源实验学校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刘艳芳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咸丰县第一中学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杨兵儒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巴东县水布垭镇长岭初级中学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谭志强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30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建始县民族高级中学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李芳美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利川市第五中学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邹  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67" w:type="dxa"/>
            <w:vMerge w:val="restart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仙桃</w:t>
            </w: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仙桃市毛嘴中学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胡逸飞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湖北省仙桃中学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王  豪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仙桃市理工中等专业学校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贺向妮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仙桃市实验高中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刘  剑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67" w:type="dxa"/>
            <w:vMerge w:val="continu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仙桃市第九中学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蔡  超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6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天门</w:t>
            </w: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湖北省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天门中学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王齐宏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  <w:jc w:val="center"/>
        </w:trPr>
        <w:tc>
          <w:tcPr>
            <w:tcW w:w="1767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潜江</w:t>
            </w:r>
          </w:p>
        </w:tc>
        <w:tc>
          <w:tcPr>
            <w:tcW w:w="4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湖北省</w:t>
            </w: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潜江中学</w:t>
            </w:r>
          </w:p>
        </w:tc>
        <w:tc>
          <w:tcPr>
            <w:tcW w:w="20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600" w:lineRule="exact"/>
              <w:ind w:left="0" w:right="0"/>
              <w:jc w:val="center"/>
              <w:textAlignment w:val="center"/>
              <w:rPr>
                <w:rFonts w:hint="default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28"/>
                <w:szCs w:val="28"/>
                <w:lang w:bidi="ar"/>
              </w:rPr>
              <w:t>宋  巍</w:t>
            </w:r>
          </w:p>
        </w:tc>
      </w:tr>
    </w:tbl>
    <w:p>
      <w:pPr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decorative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decorative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swiss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moder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swiss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roman"/>
    <w:pitch w:val="default"/>
    <w:sig w:usb0="E00002FF" w:usb1="4000ACFF" w:usb2="00000001" w:usb3="00000000" w:csb0="2000019F" w:csb1="00000000"/>
  </w:font>
  <w:font w:name="Arial">
    <w:panose1 w:val="020B0604020202020204"/>
    <w:charset w:val="01"/>
    <w:family w:val="roman"/>
    <w:pitch w:val="default"/>
    <w:sig w:usb0="E0002AFF" w:usb1="C0007843" w:usb2="00000009" w:usb3="00000000" w:csb0="400001FF" w:csb1="FFFF0000"/>
  </w:font>
  <w:font w:name="Courier New">
    <w:panose1 w:val="02070309020205020404"/>
    <w:charset w:val="01"/>
    <w:family w:val="decorative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swiss"/>
    <w:pitch w:val="default"/>
    <w:sig w:usb0="00000000" w:usb1="00000000" w:usb2="00000000" w:usb3="00000000" w:csb0="8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roma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380955"/>
    <w:rsid w:val="6938095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Office_10.8.0.5472_F1E327BC-269C-435d-A152-05C5408002CA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2018-11-23T06:24:00Z</dcterms:created>
  <dc:creator>FFQC</dc:creator>
  <cp:lastModifiedBy>FFQC</cp:lastModifiedBy>
  <dcterms:modified xsi:type="dcterms:W3CDTF">2018-11-23T06:26:10Z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2052-10.8.0.5472</vt:lpwstr>
  </property>
</Properties>
</file>