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500" w:lineRule="exact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</w:p>
    <w:p>
      <w:pPr>
        <w:spacing w:line="560" w:lineRule="exact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</w:p>
    <w:p>
      <w:pPr>
        <w:spacing w:line="560" w:lineRule="exact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</w:p>
    <w:p>
      <w:pPr>
        <w:spacing w:line="560" w:lineRule="exact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</w:p>
    <w:p>
      <w:pPr>
        <w:spacing w:line="560" w:lineRule="exact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</w:p>
    <w:p>
      <w:pPr>
        <w:spacing w:line="560" w:lineRule="exact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</w:p>
    <w:p>
      <w:pPr>
        <w:spacing w:line="560" w:lineRule="exact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</w:p>
    <w:p>
      <w:pPr>
        <w:spacing w:line="560" w:lineRule="exact"/>
        <w:jc w:val="center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jc w:val="center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jc w:val="center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鄂青基〔2020〕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22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</w:t>
      </w:r>
    </w:p>
    <w:p>
      <w:pPr>
        <w:spacing w:line="520" w:lineRule="exact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关于开展“同舟共济 青春偕进”特别行动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——“阳光自强学业爱心包”项目的通知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left"/>
        <w:textAlignment w:val="auto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各市、州、县希望办（青基会）、希望工程实施机构：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jc w:val="both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认真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贯彻落实习近平总书记系列重要指示精神，根据团中央关于开展“同舟共济、青春偕进”关爱帮扶受新冠肺炎疫情直接影响的青少年特别行动的工作部署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和团省委工作要求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中国</w:t>
      </w:r>
      <w:r>
        <w:rPr>
          <w:rFonts w:hint="eastAsia" w:ascii="仿宋_GB2312" w:hAnsi="仿宋_GB2312" w:eastAsia="仿宋_GB2312" w:cs="仿宋_GB2312"/>
          <w:sz w:val="32"/>
          <w:szCs w:val="32"/>
        </w:rPr>
        <w:t>光华科技基金会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联合团省委青少年发展与权益发展部、省</w:t>
      </w:r>
      <w:r>
        <w:rPr>
          <w:rFonts w:hint="eastAsia" w:ascii="仿宋_GB2312" w:hAnsi="Times New Roman" w:eastAsia="仿宋_GB2312"/>
          <w:sz w:val="32"/>
          <w:szCs w:val="32"/>
        </w:rPr>
        <w:t>希望工程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办公室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（青基会）</w:t>
      </w:r>
      <w:r>
        <w:rPr>
          <w:rFonts w:hint="eastAsia" w:ascii="仿宋_GB2312" w:hAnsi="仿宋_GB2312" w:eastAsia="仿宋_GB2312" w:cs="仿宋_GB2312"/>
          <w:sz w:val="32"/>
          <w:szCs w:val="32"/>
        </w:rPr>
        <w:t>共同开展“同舟共济 青春偕进”特别行动——“阳光自强学业爱心包”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项目。</w:t>
      </w:r>
      <w:r>
        <w:rPr>
          <w:rFonts w:hint="eastAsia" w:ascii="仿宋_GB2312" w:hAnsi="仿宋_GB2312" w:eastAsia="仿宋_GB2312" w:cs="仿宋_GB2312"/>
          <w:sz w:val="32"/>
          <w:szCs w:val="32"/>
        </w:rPr>
        <w:t>现将有关事宜通知如下：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jc w:val="left"/>
        <w:textAlignment w:val="auto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一、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项目</w:t>
      </w:r>
      <w:r>
        <w:rPr>
          <w:rFonts w:hint="eastAsia" w:ascii="Times New Roman" w:hAnsi="Times New Roman" w:eastAsia="黑体" w:cs="Times New Roman"/>
          <w:sz w:val="32"/>
          <w:szCs w:val="32"/>
        </w:rPr>
        <w:t>内容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开展“同舟共济 青春偕进”</w:t>
      </w:r>
      <w:r>
        <w:rPr>
          <w:rFonts w:hint="eastAsia" w:ascii="仿宋_GB2312" w:hAnsi="仿宋_GB2312" w:eastAsia="仿宋_GB2312" w:cs="仿宋_GB2312"/>
          <w:sz w:val="32"/>
          <w:szCs w:val="32"/>
        </w:rPr>
        <w:t>特别行动——“阳光自强学业爱心包”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项目，</w:t>
      </w:r>
      <w:r>
        <w:rPr>
          <w:rFonts w:hint="eastAsia" w:ascii="仿宋_GB2312" w:hAnsi="仿宋_GB2312" w:eastAsia="仿宋_GB2312" w:cs="仿宋_GB2312"/>
          <w:sz w:val="32"/>
          <w:szCs w:val="32"/>
        </w:rPr>
        <w:t>资助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感染新冠肺炎的青少年学生，</w:t>
      </w:r>
      <w:r>
        <w:rPr>
          <w:rFonts w:hint="eastAsia" w:ascii="仿宋_GB2312" w:hAnsi="Times New Roman" w:eastAsia="仿宋_GB2312"/>
          <w:sz w:val="32"/>
          <w:szCs w:val="32"/>
        </w:rPr>
        <w:t>帮助他们解决实际困难、顺利完成学业，传递党的关怀和社会主义大家庭的温暖。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jc w:val="left"/>
        <w:textAlignment w:val="auto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二、关爱对象及标准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  <w:lang w:eastAsia="zh-CN"/>
        </w:rPr>
      </w:pPr>
      <w:r>
        <w:rPr>
          <w:rFonts w:hint="eastAsia" w:ascii="楷体_GB2312" w:hAnsi="Calibri" w:eastAsia="楷体_GB2312" w:cs="Times New Roman"/>
          <w:sz w:val="32"/>
          <w:szCs w:val="32"/>
        </w:rPr>
        <w:t>关爱感染新冠肺炎的青少年学生</w:t>
      </w:r>
      <w:r>
        <w:rPr>
          <w:rFonts w:hint="eastAsia" w:ascii="楷体_GB2312" w:hAnsi="Calibri" w:eastAsia="楷体_GB2312" w:cs="Times New Roman"/>
          <w:sz w:val="32"/>
          <w:szCs w:val="32"/>
          <w:lang w:eastAsia="zh-CN"/>
        </w:rPr>
        <w:t>。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面向</w:t>
      </w:r>
      <w:r>
        <w:rPr>
          <w:rFonts w:hint="eastAsia" w:ascii="仿宋_GB2312" w:hAnsi="Times New Roman" w:eastAsia="仿宋_GB2312"/>
          <w:sz w:val="32"/>
          <w:szCs w:val="32"/>
        </w:rPr>
        <w:t>湖北省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感染新冠肺炎的青少年学生，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每人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按照价值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2000元的“学业爱心包”予以资助。“学业爱心包”包括一套励志书籍、一笔1000元助学金、一套体育锻炼器材、一份健康保险、一封慰问信等。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注：青少年学生指小学、中学、中职中专、高职高专、大学本科在校学生。资助对象范围依据国家有关规定进行解释。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jc w:val="left"/>
        <w:textAlignment w:val="auto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三</w:t>
      </w:r>
      <w:r>
        <w:rPr>
          <w:rFonts w:hint="eastAsia" w:ascii="Times New Roman" w:hAnsi="Times New Roman" w:eastAsia="黑体" w:cs="Times New Roman"/>
          <w:sz w:val="32"/>
          <w:szCs w:val="32"/>
        </w:rPr>
        <w:t>、申报程序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楷体" w:hAnsi="楷体" w:eastAsia="楷体" w:cs="楷体"/>
          <w:bCs/>
          <w:sz w:val="32"/>
          <w:szCs w:val="32"/>
        </w:rPr>
        <w:t>1.申请。</w:t>
      </w:r>
      <w:r>
        <w:rPr>
          <w:rFonts w:hint="eastAsia" w:ascii="仿宋_GB2312" w:hAnsi="Times New Roman" w:eastAsia="仿宋_GB2312"/>
          <w:sz w:val="32"/>
          <w:szCs w:val="32"/>
        </w:rPr>
        <w:t>采取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自主申报与</w:t>
      </w:r>
      <w:r>
        <w:rPr>
          <w:rFonts w:hint="eastAsia" w:ascii="仿宋_GB2312" w:hAnsi="Times New Roman" w:eastAsia="仿宋_GB2312"/>
          <w:sz w:val="32"/>
          <w:szCs w:val="32"/>
        </w:rPr>
        <w:t>组织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推报相结合</w:t>
      </w:r>
      <w:r>
        <w:rPr>
          <w:rFonts w:hint="eastAsia" w:ascii="仿宋_GB2312" w:hAnsi="Times New Roman" w:eastAsia="仿宋_GB2312"/>
          <w:sz w:val="32"/>
          <w:szCs w:val="32"/>
        </w:rPr>
        <w:t>的形式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。</w:t>
      </w:r>
      <w:r>
        <w:rPr>
          <w:rFonts w:hint="eastAsia" w:ascii="仿宋_GB2312" w:hAnsi="Times New Roman" w:eastAsia="仿宋_GB2312"/>
          <w:sz w:val="32"/>
          <w:szCs w:val="32"/>
        </w:rPr>
        <w:t>由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各</w:t>
      </w:r>
      <w:r>
        <w:rPr>
          <w:rFonts w:hint="eastAsia" w:ascii="仿宋_GB2312" w:hAnsi="Times New Roman" w:eastAsia="仿宋_GB2312"/>
          <w:sz w:val="32"/>
          <w:szCs w:val="32"/>
        </w:rPr>
        <w:t>县级团委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会同本地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卫健、扶贫、教育、民政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等部门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摸底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掌握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情况，</w:t>
      </w:r>
      <w:r>
        <w:rPr>
          <w:rFonts w:hint="eastAsia" w:ascii="仿宋_GB2312" w:hAnsi="Times New Roman" w:eastAsia="仿宋_GB2312"/>
          <w:sz w:val="32"/>
          <w:szCs w:val="32"/>
        </w:rPr>
        <w:t>征求本人或家属意见后提出申请，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统一填报</w:t>
      </w:r>
      <w:r>
        <w:rPr>
          <w:rFonts w:hint="eastAsia" w:ascii="仿宋_GB2312" w:hAnsi="Times New Roman" w:eastAsia="仿宋_GB2312"/>
          <w:sz w:val="32"/>
          <w:szCs w:val="32"/>
        </w:rPr>
        <w:t>申请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信息</w:t>
      </w:r>
      <w:r>
        <w:rPr>
          <w:rFonts w:hint="eastAsia" w:ascii="仿宋_GB2312" w:hAnsi="Times New Roman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楷体" w:hAnsi="楷体" w:eastAsia="楷体" w:cs="楷体"/>
          <w:bCs/>
          <w:sz w:val="32"/>
          <w:szCs w:val="32"/>
        </w:rPr>
        <w:t>2.审核。</w:t>
      </w:r>
      <w:r>
        <w:rPr>
          <w:rFonts w:hint="eastAsia" w:ascii="仿宋_GB2312" w:hAnsi="Times New Roman" w:eastAsia="仿宋_GB2312"/>
          <w:sz w:val="32"/>
          <w:szCs w:val="32"/>
        </w:rPr>
        <w:t>申请单位要确保申请表的信息内容真实性，审核盖章后提交市级团委汇总，由市级团委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审核后</w:t>
      </w:r>
      <w:r>
        <w:rPr>
          <w:rFonts w:hint="eastAsia" w:ascii="仿宋_GB2312" w:hAnsi="Times New Roman" w:eastAsia="仿宋_GB2312"/>
          <w:sz w:val="32"/>
          <w:szCs w:val="32"/>
        </w:rPr>
        <w:t>统一提交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省</w:t>
      </w:r>
      <w:r>
        <w:rPr>
          <w:rFonts w:hint="eastAsia" w:ascii="仿宋_GB2312" w:hAnsi="Times New Roman" w:eastAsia="仿宋_GB2312"/>
          <w:sz w:val="32"/>
          <w:szCs w:val="32"/>
        </w:rPr>
        <w:t>希望工程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办公室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（青基会）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，经团省委青发部、</w:t>
      </w:r>
      <w:r>
        <w:rPr>
          <w:rFonts w:hint="eastAsia" w:ascii="仿宋_GB2312" w:hAnsi="Times New Roman" w:eastAsia="仿宋_GB2312"/>
          <w:sz w:val="32"/>
          <w:szCs w:val="32"/>
        </w:rPr>
        <w:t>希望工程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办公室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（青基会）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与光华科技基金会复核确认后</w:t>
      </w:r>
      <w:r>
        <w:rPr>
          <w:rFonts w:hint="eastAsia" w:ascii="仿宋_GB2312" w:hAnsi="Times New Roman" w:eastAsia="仿宋_GB2312"/>
          <w:sz w:val="32"/>
          <w:szCs w:val="32"/>
        </w:rPr>
        <w:t>确定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资助</w:t>
      </w:r>
      <w:r>
        <w:rPr>
          <w:rFonts w:hint="eastAsia" w:ascii="仿宋_GB2312" w:hAnsi="Times New Roman" w:eastAsia="仿宋_GB2312"/>
          <w:sz w:val="32"/>
          <w:szCs w:val="32"/>
        </w:rPr>
        <w:t>名单。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Cs/>
          <w:sz w:val="32"/>
          <w:szCs w:val="32"/>
        </w:rPr>
        <w:t>3.</w:t>
      </w:r>
      <w:r>
        <w:rPr>
          <w:rFonts w:hint="eastAsia" w:ascii="楷体" w:hAnsi="楷体" w:eastAsia="楷体" w:cs="楷体"/>
          <w:bCs/>
          <w:sz w:val="32"/>
          <w:szCs w:val="32"/>
          <w:lang w:eastAsia="zh-CN"/>
        </w:rPr>
        <w:t>发放</w:t>
      </w:r>
      <w:r>
        <w:rPr>
          <w:rFonts w:hint="eastAsia" w:ascii="楷体" w:hAnsi="楷体" w:eastAsia="楷体" w:cs="楷体"/>
          <w:bCs/>
          <w:sz w:val="32"/>
          <w:szCs w:val="32"/>
        </w:rPr>
        <w:t>。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对于受资助的中小学生，由各县级团委统一接收“学业爱心包”，组织团干部、少先队辅导员、志愿者进行发放；对于受资助的高职高专、大学生，采取邮寄的形式予以发放。助学金以“银行卡直通车”的方式直接拨付至资助对象（或监护人）账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00" w:firstLineChars="200"/>
        <w:textAlignment w:val="auto"/>
        <w:rPr>
          <w:rFonts w:ascii="Times New Roman" w:hAnsi="Times New Roman" w:eastAsia="黑体" w:cs="Times New Roman"/>
          <w:sz w:val="30"/>
          <w:szCs w:val="30"/>
        </w:rPr>
      </w:pPr>
      <w:r>
        <w:rPr>
          <w:rFonts w:hint="eastAsia" w:ascii="Times New Roman" w:hAnsi="Times New Roman" w:eastAsia="黑体" w:cs="Times New Roman"/>
          <w:sz w:val="30"/>
          <w:szCs w:val="30"/>
          <w:lang w:eastAsia="zh-CN"/>
        </w:rPr>
        <w:t>四</w:t>
      </w:r>
      <w:r>
        <w:rPr>
          <w:rFonts w:hint="eastAsia" w:ascii="Times New Roman" w:hAnsi="Times New Roman" w:eastAsia="黑体" w:cs="Times New Roman"/>
          <w:sz w:val="30"/>
          <w:szCs w:val="30"/>
        </w:rPr>
        <w:t>、工作要求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1.高度重视，加强领导。</w:t>
      </w:r>
      <w:r>
        <w:rPr>
          <w:rFonts w:hint="eastAsia" w:ascii="仿宋_GB2312" w:hAnsi="Times New Roman" w:eastAsia="仿宋_GB2312"/>
          <w:sz w:val="32"/>
          <w:szCs w:val="32"/>
        </w:rPr>
        <w:t>各地要以习总书记重要指示精神为指导，按照团中央书记处提出的“精准、实在、高效、温馨”的工作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要求</w:t>
      </w:r>
      <w:r>
        <w:rPr>
          <w:rFonts w:hint="eastAsia" w:ascii="仿宋_GB2312" w:hAnsi="Times New Roman" w:eastAsia="仿宋_GB2312"/>
          <w:sz w:val="32"/>
          <w:szCs w:val="32"/>
        </w:rPr>
        <w:t>，提高思想认识，加强对公益项目的实施指导，指派专人负责，确保项目运行高效有序，项目影响温暖感人。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2.摸清底数</w:t>
      </w:r>
      <w:r>
        <w:rPr>
          <w:rFonts w:hint="eastAsia" w:ascii="楷体" w:hAnsi="楷体" w:eastAsia="楷体" w:cs="楷体"/>
          <w:sz w:val="32"/>
          <w:szCs w:val="32"/>
        </w:rPr>
        <w:t>，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集中申报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_GB2312" w:hAnsi="Times New Roman" w:eastAsia="仿宋_GB2312"/>
          <w:sz w:val="32"/>
          <w:szCs w:val="32"/>
        </w:rPr>
        <w:t>各地要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争取疫情防控指挥部和卫健、扶贫、教育、民政等部门的支持，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摸清本地感染新冠肺炎青少年学生底数，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及时组织申报，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严把审核关，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申请先资助，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确保不落一人，让每一名感染新冠肺炎的青少年学生获得资助。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3</w:t>
      </w:r>
      <w:r>
        <w:rPr>
          <w:rFonts w:hint="eastAsia" w:ascii="楷体" w:hAnsi="楷体" w:eastAsia="楷体" w:cs="楷体"/>
          <w:sz w:val="32"/>
          <w:szCs w:val="32"/>
        </w:rPr>
        <w:t>.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组织发放</w:t>
      </w:r>
      <w:r>
        <w:rPr>
          <w:rFonts w:hint="eastAsia" w:ascii="楷体" w:hAnsi="楷体" w:eastAsia="楷体" w:cs="楷体"/>
          <w:sz w:val="32"/>
          <w:szCs w:val="32"/>
        </w:rPr>
        <w:t>，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传递温暖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_GB2312" w:hAnsi="Times New Roman" w:eastAsia="仿宋_GB2312"/>
          <w:sz w:val="32"/>
          <w:szCs w:val="32"/>
        </w:rPr>
        <w:t>各地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在收到“学业爱心包”后，要及时做好组织发放工作，组织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团干部、少先队、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志愿者一对一</w:t>
      </w:r>
      <w:bookmarkStart w:id="0" w:name="_GoBack"/>
      <w:bookmarkEnd w:id="0"/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对接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发放；对于通过邮寄形式送达的，要及时跟踪、做好反馈，</w:t>
      </w:r>
      <w:r>
        <w:rPr>
          <w:rFonts w:hint="eastAsia" w:ascii="仿宋_GB2312" w:hAnsi="Times New Roman" w:eastAsia="仿宋_GB2312"/>
          <w:sz w:val="32"/>
          <w:szCs w:val="32"/>
        </w:rPr>
        <w:t>传递党的关怀和社会主义大家庭的温暖。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联系人：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李慧敏、</w:t>
      </w:r>
      <w:r>
        <w:rPr>
          <w:rFonts w:hint="eastAsia" w:ascii="仿宋_GB2312" w:hAnsi="Times New Roman" w:eastAsia="仿宋_GB2312"/>
          <w:sz w:val="32"/>
          <w:szCs w:val="32"/>
        </w:rPr>
        <w:t>肖锋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联系电话：027-87233550  邮箱：hbxwgc@126.com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地址：武汉市武昌区水果湖东三路5号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希望工程办公室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</w:rPr>
        <w:t>“同舟共济、青春偕进”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——</w:t>
      </w:r>
      <w:r>
        <w:rPr>
          <w:rFonts w:hint="eastAsia" w:ascii="仿宋_GB2312" w:hAnsi="Times New Roman" w:eastAsia="仿宋_GB2312"/>
          <w:sz w:val="32"/>
          <w:szCs w:val="32"/>
        </w:rPr>
        <w:t>阳光自强学业爱心包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项目申请信息</w:t>
      </w:r>
      <w:r>
        <w:rPr>
          <w:rFonts w:hint="eastAsia" w:ascii="仿宋_GB2312" w:hAnsi="Times New Roman" w:eastAsia="仿宋_GB2312"/>
          <w:sz w:val="32"/>
          <w:szCs w:val="32"/>
        </w:rPr>
        <w:t>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left"/>
        <w:textAlignment w:val="auto"/>
        <w:rPr>
          <w:rFonts w:ascii="楷体" w:hAnsi="楷体" w:eastAsia="楷体" w:cs="Times New Roman"/>
          <w:sz w:val="30"/>
          <w:szCs w:val="30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left"/>
        <w:textAlignment w:val="auto"/>
        <w:rPr>
          <w:rFonts w:ascii="楷体" w:hAnsi="楷体" w:eastAsia="楷体" w:cs="Times New Roman"/>
          <w:sz w:val="30"/>
          <w:szCs w:val="3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 xml:space="preserve">    湖北省希望工程办公室     湖北省青少年发展基金会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/>
          <w:sz w:val="32"/>
          <w:szCs w:val="32"/>
        </w:rPr>
        <w:sectPr>
          <w:pgSz w:w="11906" w:h="16838"/>
          <w:pgMar w:top="1701" w:right="1588" w:bottom="1701" w:left="1588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Times New Roman" w:eastAsia="仿宋_GB2312"/>
          <w:sz w:val="32"/>
          <w:szCs w:val="32"/>
        </w:rPr>
        <w:tab/>
      </w:r>
      <w:r>
        <w:rPr>
          <w:rFonts w:hint="eastAsia" w:ascii="仿宋_GB2312" w:hAnsi="Times New Roman" w:eastAsia="仿宋_GB2312"/>
          <w:sz w:val="32"/>
          <w:szCs w:val="32"/>
        </w:rPr>
        <w:t xml:space="preserve">              2020年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/>
          <w:sz w:val="32"/>
          <w:szCs w:val="32"/>
        </w:rPr>
        <w:t>月2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Times New Roman" w:eastAsia="仿宋_GB2312"/>
          <w:sz w:val="32"/>
          <w:szCs w:val="32"/>
        </w:rPr>
        <w:t>日</w:t>
      </w:r>
    </w:p>
    <w:p>
      <w:pPr>
        <w:snapToGrid w:val="0"/>
        <w:spacing w:line="600" w:lineRule="exact"/>
        <w:rPr>
          <w:rFonts w:hint="default" w:ascii="仿宋_GB2312" w:hAnsi="Times New Roman" w:eastAsia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sz w:val="32"/>
          <w:szCs w:val="32"/>
          <w:lang w:eastAsia="zh-CN"/>
        </w:rPr>
        <w:t>附件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：</w:t>
      </w:r>
    </w:p>
    <w:p>
      <w:pPr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24"/>
          <w:szCs w:val="2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“同舟共济、青春偕进”——阳光自强学业爱心包项目申请信息表</w:t>
      </w:r>
    </w:p>
    <w:p>
      <w:pPr>
        <w:rPr>
          <w:rFonts w:hint="eastAsia" w:ascii="Times New Roman" w:hAnsi="Times New Roman" w:eastAsia="楷体" w:cs="Times New Roman"/>
          <w:bCs/>
          <w:sz w:val="28"/>
          <w:szCs w:val="28"/>
          <w:lang w:eastAsia="zh-CN"/>
        </w:rPr>
      </w:pPr>
    </w:p>
    <w:tbl>
      <w:tblPr>
        <w:tblStyle w:val="6"/>
        <w:tblpPr w:leftFromText="180" w:rightFromText="180" w:vertAnchor="text" w:horzAnchor="page" w:tblpXSpec="center" w:tblpY="769"/>
        <w:tblOverlap w:val="never"/>
        <w:tblW w:w="14580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0"/>
        <w:gridCol w:w="1845"/>
        <w:gridCol w:w="1005"/>
        <w:gridCol w:w="870"/>
        <w:gridCol w:w="915"/>
        <w:gridCol w:w="3090"/>
        <w:gridCol w:w="1515"/>
        <w:gridCol w:w="1500"/>
        <w:gridCol w:w="309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b/>
                <w:bCs/>
                <w:w w:val="90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w w:val="90"/>
                <w:kern w:val="0"/>
                <w:sz w:val="24"/>
              </w:rPr>
              <w:t>序号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宋体" w:hAnsi="宋体" w:eastAsiaTheme="minorEastAsia"/>
                <w:b/>
                <w:bCs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县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eastAsia="zh-CN"/>
              </w:rPr>
              <w:t>（市、区）</w:t>
            </w: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性别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民族</w:t>
            </w: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宋体" w:hAnsi="宋体" w:eastAsiaTheme="minorEastAsia"/>
                <w:b/>
                <w:bCs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就读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eastAsia="zh-CN"/>
              </w:rPr>
              <w:t>学校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及地址</w:t>
            </w: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宋体" w:hAnsi="宋体" w:eastAsiaTheme="minorEastAsia"/>
                <w:b/>
                <w:bCs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班级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宋体" w:hAnsi="宋体" w:eastAsiaTheme="minorEastAsia"/>
                <w:b/>
                <w:bCs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账号信息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1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eastAsia="仿宋_GB2312"/>
                <w:kern w:val="0"/>
                <w:sz w:val="24"/>
                <w:lang w:eastAsia="zh-CN"/>
              </w:rPr>
            </w:pPr>
            <w:r>
              <w:rPr>
                <w:rFonts w:hint="eastAsia" w:eastAsia="仿宋_GB2312"/>
                <w:kern w:val="0"/>
                <w:sz w:val="24"/>
                <w:lang w:val="en-US" w:eastAsia="zh-CN"/>
              </w:rPr>
              <w:t>武汉市</w:t>
            </w:r>
            <w:r>
              <w:rPr>
                <w:rFonts w:hint="eastAsia" w:eastAsia="仿宋_GB2312"/>
                <w:kern w:val="0"/>
                <w:sz w:val="24"/>
                <w:lang w:eastAsia="zh-CN"/>
              </w:rPr>
              <w:t>武昌区</w:t>
            </w: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eastAsia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kern w:val="0"/>
                <w:sz w:val="24"/>
                <w:lang w:val="en-US" w:eastAsia="zh-CN"/>
              </w:rPr>
              <w:t>李**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kern w:val="0"/>
                <w:sz w:val="24"/>
                <w:lang w:eastAsia="zh-CN"/>
              </w:rPr>
            </w:pPr>
            <w:r>
              <w:rPr>
                <w:rFonts w:hint="eastAsia" w:eastAsia="仿宋_GB2312"/>
                <w:kern w:val="0"/>
                <w:sz w:val="24"/>
                <w:lang w:eastAsia="zh-CN"/>
              </w:rPr>
              <w:t>女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eastAsia="仿宋_GB2312"/>
                <w:kern w:val="0"/>
                <w:sz w:val="24"/>
                <w:lang w:eastAsia="zh-CN"/>
              </w:rPr>
            </w:pPr>
            <w:r>
              <w:rPr>
                <w:rFonts w:hint="eastAsia" w:eastAsia="仿宋_GB2312"/>
                <w:kern w:val="0"/>
                <w:sz w:val="24"/>
                <w:lang w:eastAsia="zh-CN"/>
              </w:rPr>
              <w:t>汉</w:t>
            </w: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eastAsia="仿宋_GB2312"/>
                <w:kern w:val="0"/>
                <w:sz w:val="24"/>
                <w:lang w:val="en-US" w:eastAsia="zh-CN"/>
              </w:rPr>
            </w:pPr>
            <w:r>
              <w:rPr>
                <w:rFonts w:hint="eastAsia" w:eastAsia="仿宋_GB2312"/>
                <w:kern w:val="0"/>
                <w:sz w:val="24"/>
                <w:lang w:val="en-US" w:eastAsia="zh-CN"/>
              </w:rPr>
              <w:t>武汉市***中学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eastAsia="仿宋_GB2312"/>
                <w:kern w:val="0"/>
                <w:sz w:val="24"/>
                <w:lang w:val="en-US" w:eastAsia="zh-CN"/>
              </w:rPr>
            </w:pPr>
            <w:r>
              <w:rPr>
                <w:rFonts w:hint="eastAsia" w:eastAsia="仿宋_GB2312"/>
                <w:kern w:val="0"/>
                <w:sz w:val="24"/>
                <w:lang w:val="en-US" w:eastAsia="zh-CN"/>
              </w:rPr>
              <w:t>（武汉市武昌区**路**号）</w:t>
            </w: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kern w:val="0"/>
                <w:sz w:val="24"/>
                <w:lang w:eastAsia="zh-CN"/>
              </w:rPr>
            </w:pPr>
            <w:r>
              <w:rPr>
                <w:rFonts w:hint="eastAsia" w:eastAsia="仿宋_GB2312"/>
                <w:kern w:val="0"/>
                <w:sz w:val="24"/>
                <w:lang w:val="en-US" w:eastAsia="zh-CN"/>
              </w:rPr>
              <w:t>高</w:t>
            </w:r>
            <w:r>
              <w:rPr>
                <w:rFonts w:hint="eastAsia" w:eastAsia="仿宋_GB2312"/>
                <w:kern w:val="0"/>
                <w:sz w:val="24"/>
                <w:lang w:eastAsia="zh-CN"/>
              </w:rPr>
              <w:t>三（</w:t>
            </w:r>
            <w:r>
              <w:rPr>
                <w:rFonts w:hint="eastAsia" w:eastAsia="仿宋_GB2312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eastAsia="仿宋_GB2312"/>
                <w:kern w:val="0"/>
                <w:sz w:val="24"/>
                <w:lang w:eastAsia="zh-CN"/>
              </w:rPr>
              <w:t>）</w:t>
            </w:r>
            <w:r>
              <w:rPr>
                <w:rFonts w:hint="eastAsia" w:eastAsia="仿宋_GB2312"/>
                <w:kern w:val="0"/>
                <w:sz w:val="24"/>
                <w:lang w:val="en-US" w:eastAsia="zh-CN"/>
              </w:rPr>
              <w:t>班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eastAsia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eastAsia="仿宋_GB2312"/>
                <w:kern w:val="0"/>
                <w:sz w:val="24"/>
                <w:lang w:val="en-US" w:eastAsia="zh-CN"/>
              </w:rPr>
            </w:pPr>
            <w:r>
              <w:rPr>
                <w:rFonts w:hint="eastAsia" w:eastAsia="仿宋_GB2312"/>
                <w:kern w:val="0"/>
                <w:sz w:val="24"/>
                <w:lang w:eastAsia="zh-CN"/>
              </w:rPr>
              <w:t>户名：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eastAsia="仿宋_GB2312"/>
                <w:kern w:val="0"/>
                <w:sz w:val="24"/>
                <w:lang w:val="en-US" w:eastAsia="zh-CN"/>
              </w:rPr>
            </w:pPr>
            <w:r>
              <w:rPr>
                <w:rFonts w:hint="eastAsia" w:eastAsia="仿宋_GB2312"/>
                <w:kern w:val="0"/>
                <w:sz w:val="24"/>
                <w:lang w:eastAsia="zh-CN"/>
              </w:rPr>
              <w:t>开户行：（</w:t>
            </w:r>
            <w:r>
              <w:rPr>
                <w:rFonts w:hint="eastAsia" w:eastAsia="仿宋_GB2312"/>
                <w:b/>
                <w:bCs/>
                <w:kern w:val="0"/>
                <w:sz w:val="24"/>
                <w:lang w:eastAsia="zh-CN"/>
              </w:rPr>
              <w:t>请具体到支行</w:t>
            </w:r>
            <w:r>
              <w:rPr>
                <w:rFonts w:hint="eastAsia" w:eastAsia="仿宋_GB2312"/>
                <w:kern w:val="0"/>
                <w:sz w:val="24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eastAsia="仿宋_GB2312"/>
                <w:kern w:val="0"/>
                <w:sz w:val="24"/>
                <w:lang w:val="en-US" w:eastAsia="zh-CN"/>
              </w:rPr>
            </w:pPr>
            <w:r>
              <w:rPr>
                <w:rFonts w:hint="eastAsia" w:eastAsia="仿宋_GB2312"/>
                <w:kern w:val="0"/>
                <w:sz w:val="24"/>
                <w:lang w:eastAsia="zh-CN"/>
              </w:rPr>
              <w:t>银行账号：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2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3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4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5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6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7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8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9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</w:tbl>
    <w:p>
      <w:pPr>
        <w:rPr>
          <w:rFonts w:hint="eastAsia" w:ascii="Times New Roman" w:hAnsi="Times New Roman" w:eastAsia="楷体" w:cs="Times New Roman"/>
          <w:bCs/>
          <w:sz w:val="28"/>
          <w:szCs w:val="28"/>
          <w:lang w:eastAsia="zh-CN"/>
        </w:rPr>
      </w:pPr>
      <w:r>
        <w:rPr>
          <w:rFonts w:hint="eastAsia" w:ascii="Times New Roman" w:hAnsi="Times New Roman" w:eastAsia="楷体" w:cs="Times New Roman"/>
          <w:bCs/>
          <w:sz w:val="28"/>
          <w:szCs w:val="28"/>
          <w:lang w:eastAsia="zh-CN"/>
        </w:rPr>
        <w:t>申报单位</w:t>
      </w:r>
      <w:r>
        <w:rPr>
          <w:rFonts w:hint="eastAsia" w:ascii="Times New Roman" w:hAnsi="Times New Roman" w:eastAsia="楷体" w:cs="Times New Roman"/>
          <w:bCs/>
          <w:sz w:val="28"/>
          <w:szCs w:val="28"/>
          <w:lang w:val="en-US" w:eastAsia="zh-CN"/>
        </w:rPr>
        <w:t>（盖章）</w:t>
      </w:r>
      <w:r>
        <w:rPr>
          <w:rFonts w:hint="eastAsia" w:ascii="Times New Roman" w:hAnsi="Times New Roman" w:eastAsia="楷体" w:cs="Times New Roman"/>
          <w:bCs/>
          <w:sz w:val="28"/>
          <w:szCs w:val="28"/>
          <w:lang w:eastAsia="zh-CN"/>
        </w:rPr>
        <w:t>：</w:t>
      </w:r>
      <w:r>
        <w:rPr>
          <w:rFonts w:hint="eastAsia" w:ascii="Times New Roman" w:hAnsi="Times New Roman" w:eastAsia="楷体" w:cs="Times New Roman"/>
          <w:bCs/>
          <w:sz w:val="28"/>
          <w:szCs w:val="28"/>
          <w:u w:val="single"/>
          <w:lang w:val="en-US" w:eastAsia="zh-CN"/>
        </w:rPr>
        <w:t xml:space="preserve">                 </w:t>
      </w:r>
      <w:r>
        <w:rPr>
          <w:rFonts w:hint="eastAsia" w:ascii="Times New Roman" w:hAnsi="Times New Roman" w:eastAsia="楷体" w:cs="Times New Roman"/>
          <w:bCs/>
          <w:sz w:val="28"/>
          <w:szCs w:val="28"/>
          <w:lang w:val="en-US" w:eastAsia="zh-CN"/>
        </w:rPr>
        <w:t xml:space="preserve">  填报人：</w:t>
      </w:r>
      <w:r>
        <w:rPr>
          <w:rFonts w:hint="eastAsia" w:ascii="Times New Roman" w:hAnsi="Times New Roman" w:eastAsia="楷体" w:cs="Times New Roman"/>
          <w:bCs/>
          <w:sz w:val="28"/>
          <w:szCs w:val="28"/>
          <w:u w:val="single"/>
          <w:lang w:val="en-US" w:eastAsia="zh-CN"/>
        </w:rPr>
        <w:t xml:space="preserve">       </w:t>
      </w:r>
      <w:r>
        <w:rPr>
          <w:rFonts w:hint="eastAsia" w:ascii="Times New Roman" w:hAnsi="Times New Roman" w:eastAsia="楷体" w:cs="Times New Roman"/>
          <w:bCs/>
          <w:sz w:val="28"/>
          <w:szCs w:val="28"/>
          <w:lang w:val="en-US" w:eastAsia="zh-CN"/>
        </w:rPr>
        <w:t xml:space="preserve"> 联系电话：</w:t>
      </w:r>
      <w:r>
        <w:rPr>
          <w:rFonts w:hint="eastAsia" w:ascii="Times New Roman" w:hAnsi="Times New Roman" w:eastAsia="楷体" w:cs="Times New Roman"/>
          <w:bCs/>
          <w:sz w:val="28"/>
          <w:szCs w:val="28"/>
          <w:u w:val="single"/>
          <w:lang w:val="en-US" w:eastAsia="zh-CN"/>
        </w:rPr>
        <w:t xml:space="preserve">          </w:t>
      </w:r>
      <w:r>
        <w:rPr>
          <w:rFonts w:hint="eastAsia" w:ascii="Times New Roman" w:hAnsi="Times New Roman" w:eastAsia="楷体" w:cs="Times New Roman"/>
          <w:bCs/>
          <w:sz w:val="28"/>
          <w:szCs w:val="28"/>
          <w:lang w:val="en-US" w:eastAsia="zh-CN"/>
        </w:rPr>
        <w:t xml:space="preserve">  </w:t>
      </w:r>
      <w:r>
        <w:rPr>
          <w:rFonts w:hint="eastAsia" w:ascii="Times New Roman" w:hAnsi="Times New Roman" w:eastAsia="楷体" w:cs="Times New Roman"/>
          <w:bCs/>
          <w:sz w:val="28"/>
          <w:szCs w:val="28"/>
          <w:lang w:eastAsia="zh-CN"/>
        </w:rPr>
        <w:t>填表时间：</w:t>
      </w:r>
      <w:r>
        <w:rPr>
          <w:rFonts w:hint="eastAsia" w:ascii="Times New Roman" w:hAnsi="Times New Roman" w:eastAsia="楷体" w:cs="Times New Roman"/>
          <w:bCs/>
          <w:sz w:val="28"/>
          <w:szCs w:val="28"/>
          <w:u w:val="single"/>
          <w:lang w:eastAsia="zh-CN"/>
        </w:rPr>
        <w:t>2020</w:t>
      </w:r>
      <w:r>
        <w:rPr>
          <w:rFonts w:hint="eastAsia" w:ascii="Times New Roman" w:hAnsi="Times New Roman" w:eastAsia="楷体" w:cs="Times New Roman"/>
          <w:bCs/>
          <w:sz w:val="28"/>
          <w:szCs w:val="28"/>
          <w:lang w:eastAsia="zh-CN"/>
        </w:rPr>
        <w:t>年</w:t>
      </w:r>
      <w:r>
        <w:rPr>
          <w:rFonts w:hint="eastAsia" w:ascii="Times New Roman" w:hAnsi="Times New Roman" w:eastAsia="楷体" w:cs="Times New Roman"/>
          <w:bCs/>
          <w:sz w:val="28"/>
          <w:szCs w:val="28"/>
          <w:u w:val="single"/>
          <w:lang w:eastAsia="zh-CN"/>
        </w:rPr>
        <w:t xml:space="preserve">　 </w:t>
      </w:r>
      <w:r>
        <w:rPr>
          <w:rFonts w:hint="eastAsia" w:ascii="Times New Roman" w:hAnsi="Times New Roman" w:eastAsia="楷体" w:cs="Times New Roman"/>
          <w:bCs/>
          <w:sz w:val="28"/>
          <w:szCs w:val="28"/>
          <w:lang w:eastAsia="zh-CN"/>
        </w:rPr>
        <w:t>月</w:t>
      </w:r>
      <w:r>
        <w:rPr>
          <w:rFonts w:hint="eastAsia" w:ascii="Times New Roman" w:hAnsi="Times New Roman" w:eastAsia="楷体" w:cs="Times New Roman"/>
          <w:bCs/>
          <w:sz w:val="28"/>
          <w:szCs w:val="28"/>
          <w:u w:val="single"/>
          <w:lang w:eastAsia="zh-CN"/>
        </w:rPr>
        <w:t xml:space="preserve">　 </w:t>
      </w:r>
      <w:r>
        <w:rPr>
          <w:rFonts w:hint="eastAsia" w:ascii="Times New Roman" w:hAnsi="Times New Roman" w:eastAsia="楷体" w:cs="Times New Roman"/>
          <w:bCs/>
          <w:sz w:val="28"/>
          <w:szCs w:val="28"/>
          <w:lang w:eastAsia="zh-CN"/>
        </w:rPr>
        <w:t>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微软雅黑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cript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7AF"/>
    <w:rsid w:val="002229D0"/>
    <w:rsid w:val="002D3648"/>
    <w:rsid w:val="003E27AF"/>
    <w:rsid w:val="00561DCF"/>
    <w:rsid w:val="005C4141"/>
    <w:rsid w:val="00735E4E"/>
    <w:rsid w:val="007D3044"/>
    <w:rsid w:val="00800CE0"/>
    <w:rsid w:val="00C2576D"/>
    <w:rsid w:val="00FD7F89"/>
    <w:rsid w:val="012E1D7E"/>
    <w:rsid w:val="0D5D37FD"/>
    <w:rsid w:val="0DFB383C"/>
    <w:rsid w:val="11EB6DF4"/>
    <w:rsid w:val="16733D65"/>
    <w:rsid w:val="16DC7F11"/>
    <w:rsid w:val="16FB0836"/>
    <w:rsid w:val="1AFB45F9"/>
    <w:rsid w:val="1FE1495C"/>
    <w:rsid w:val="22E55ECD"/>
    <w:rsid w:val="241D144D"/>
    <w:rsid w:val="24FD7AB7"/>
    <w:rsid w:val="25380CA0"/>
    <w:rsid w:val="27466848"/>
    <w:rsid w:val="2C2D742F"/>
    <w:rsid w:val="335047BE"/>
    <w:rsid w:val="33ED5F81"/>
    <w:rsid w:val="351E5172"/>
    <w:rsid w:val="35454B91"/>
    <w:rsid w:val="3ACF398B"/>
    <w:rsid w:val="3C7207B9"/>
    <w:rsid w:val="3EDD085F"/>
    <w:rsid w:val="3FDD0302"/>
    <w:rsid w:val="40B21AB2"/>
    <w:rsid w:val="420071D6"/>
    <w:rsid w:val="444522A7"/>
    <w:rsid w:val="49302DA0"/>
    <w:rsid w:val="4E5E049F"/>
    <w:rsid w:val="4E5F5F21"/>
    <w:rsid w:val="545974F0"/>
    <w:rsid w:val="548825BE"/>
    <w:rsid w:val="56536E99"/>
    <w:rsid w:val="583156B7"/>
    <w:rsid w:val="5A1844DE"/>
    <w:rsid w:val="5A1E3E69"/>
    <w:rsid w:val="610466BA"/>
    <w:rsid w:val="623757B2"/>
    <w:rsid w:val="62475A4D"/>
    <w:rsid w:val="65146E65"/>
    <w:rsid w:val="659104B8"/>
    <w:rsid w:val="6842701C"/>
    <w:rsid w:val="68857BEB"/>
    <w:rsid w:val="689E60B1"/>
    <w:rsid w:val="6DA438F0"/>
    <w:rsid w:val="6F557FC9"/>
    <w:rsid w:val="73073A48"/>
    <w:rsid w:val="770A1659"/>
    <w:rsid w:val="79CF0EE8"/>
    <w:rsid w:val="79E72017"/>
    <w:rsid w:val="7AB40E02"/>
    <w:rsid w:val="7D7E09CD"/>
    <w:rsid w:val="7DD31FF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7">
    <w:name w:val="列出段落1"/>
    <w:basedOn w:val="1"/>
    <w:unhideWhenUsed/>
    <w:qFormat/>
    <w:uiPriority w:val="99"/>
    <w:pPr>
      <w:ind w:firstLine="420" w:firstLineChars="200"/>
    </w:pPr>
  </w:style>
  <w:style w:type="character" w:customStyle="1" w:styleId="8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5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9</Pages>
  <Words>622</Words>
  <Characters>3547</Characters>
  <Lines>29</Lines>
  <Paragraphs>8</Paragraphs>
  <ScaleCrop>false</ScaleCrop>
  <LinksUpToDate>false</LinksUpToDate>
  <CharactersWithSpaces>4161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2020-02-26T02:17:00Z</dcterms:created>
  <dc:creator>Administrator</dc:creator>
  <cp:lastModifiedBy>wufeng</cp:lastModifiedBy>
  <cp:lastPrinted>2020-03-21T09:45:00Z</cp:lastPrinted>
  <dcterms:modified xsi:type="dcterms:W3CDTF">2020-03-21T10:40:01Z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